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C0" w:rsidRDefault="009132C0" w:rsidP="009132C0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132C0" w:rsidRDefault="009132C0" w:rsidP="009132C0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C0" w:rsidRDefault="009132C0" w:rsidP="009132C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132C0" w:rsidRDefault="009132C0" w:rsidP="009132C0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132C0" w:rsidRDefault="009132C0" w:rsidP="009132C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9132C0" w:rsidTr="004509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132C0" w:rsidRDefault="009132C0" w:rsidP="0045096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132C0" w:rsidRDefault="009132C0" w:rsidP="00450962">
            <w:pPr>
              <w:jc w:val="both"/>
              <w:rPr>
                <w:sz w:val="4"/>
              </w:rPr>
            </w:pPr>
          </w:p>
        </w:tc>
      </w:tr>
      <w:tr w:rsidR="009132C0" w:rsidTr="004509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132C0" w:rsidRDefault="009132C0" w:rsidP="0045096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132C0" w:rsidRDefault="009132C0" w:rsidP="00450962">
            <w:pPr>
              <w:jc w:val="both"/>
              <w:rPr>
                <w:sz w:val="4"/>
              </w:rPr>
            </w:pPr>
          </w:p>
        </w:tc>
      </w:tr>
    </w:tbl>
    <w:p w:rsidR="009132C0" w:rsidRDefault="00244DA6" w:rsidP="009132C0">
      <w:pPr>
        <w:jc w:val="both"/>
        <w:rPr>
          <w:sz w:val="24"/>
        </w:rPr>
      </w:pPr>
      <w:r>
        <w:rPr>
          <w:sz w:val="24"/>
        </w:rPr>
        <w:t>29.12.</w:t>
      </w:r>
      <w:r w:rsidR="009132C0">
        <w:rPr>
          <w:sz w:val="24"/>
        </w:rPr>
        <w:t>2015</w:t>
      </w:r>
      <w:r w:rsidR="009132C0">
        <w:rPr>
          <w:sz w:val="24"/>
        </w:rPr>
        <w:tab/>
      </w:r>
      <w:r w:rsidR="009132C0">
        <w:rPr>
          <w:sz w:val="24"/>
        </w:rPr>
        <w:tab/>
      </w:r>
      <w:r>
        <w:rPr>
          <w:sz w:val="24"/>
        </w:rPr>
        <w:t xml:space="preserve">    </w:t>
      </w:r>
      <w:r w:rsidR="009132C0">
        <w:rPr>
          <w:sz w:val="24"/>
        </w:rPr>
        <w:t xml:space="preserve">        </w:t>
      </w:r>
      <w:r>
        <w:rPr>
          <w:sz w:val="24"/>
        </w:rPr>
        <w:t xml:space="preserve">       </w:t>
      </w:r>
      <w:r w:rsidR="009132C0">
        <w:rPr>
          <w:sz w:val="24"/>
        </w:rPr>
        <w:t xml:space="preserve">         г.</w:t>
      </w:r>
      <w:r>
        <w:rPr>
          <w:sz w:val="24"/>
        </w:rPr>
        <w:t xml:space="preserve"> </w:t>
      </w:r>
      <w:r w:rsidR="009132C0">
        <w:rPr>
          <w:sz w:val="24"/>
        </w:rPr>
        <w:t>Ди</w:t>
      </w:r>
      <w:r>
        <w:rPr>
          <w:sz w:val="24"/>
        </w:rPr>
        <w:t>вногорск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bookmarkStart w:id="0" w:name="_GoBack"/>
      <w:bookmarkEnd w:id="0"/>
      <w:r>
        <w:rPr>
          <w:sz w:val="24"/>
        </w:rPr>
        <w:tab/>
        <w:t xml:space="preserve">            № 216</w:t>
      </w:r>
      <w:r w:rsidR="009132C0">
        <w:rPr>
          <w:sz w:val="24"/>
        </w:rPr>
        <w:t>п</w:t>
      </w:r>
    </w:p>
    <w:p w:rsidR="009132C0" w:rsidRDefault="009132C0" w:rsidP="009132C0">
      <w:pPr>
        <w:rPr>
          <w:sz w:val="24"/>
          <w:szCs w:val="24"/>
        </w:rPr>
      </w:pPr>
    </w:p>
    <w:p w:rsidR="009132C0" w:rsidRDefault="009132C0" w:rsidP="009132C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9132C0" w:rsidRDefault="009132C0" w:rsidP="009132C0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17.07.2009 №649п</w:t>
      </w:r>
    </w:p>
    <w:p w:rsidR="009132C0" w:rsidRPr="009132C0" w:rsidRDefault="009132C0" w:rsidP="009132C0">
      <w:pPr>
        <w:pStyle w:val="a7"/>
        <w:rPr>
          <w:sz w:val="24"/>
          <w:szCs w:val="24"/>
        </w:rPr>
      </w:pPr>
      <w:r w:rsidRPr="009132C0">
        <w:rPr>
          <w:sz w:val="24"/>
          <w:szCs w:val="24"/>
        </w:rPr>
        <w:t>«Об организации и ведении гражданской</w:t>
      </w:r>
    </w:p>
    <w:p w:rsidR="009132C0" w:rsidRPr="009132C0" w:rsidRDefault="009132C0" w:rsidP="009132C0">
      <w:pPr>
        <w:pStyle w:val="a7"/>
        <w:rPr>
          <w:sz w:val="24"/>
          <w:szCs w:val="24"/>
        </w:rPr>
      </w:pPr>
      <w:r w:rsidRPr="009132C0">
        <w:rPr>
          <w:sz w:val="24"/>
          <w:szCs w:val="24"/>
        </w:rPr>
        <w:t>обороны в муниципальном образовании</w:t>
      </w:r>
    </w:p>
    <w:p w:rsidR="009132C0" w:rsidRPr="003D1DB6" w:rsidRDefault="009132C0" w:rsidP="009132C0">
      <w:pPr>
        <w:pStyle w:val="a7"/>
        <w:rPr>
          <w:sz w:val="24"/>
          <w:szCs w:val="24"/>
        </w:rPr>
      </w:pPr>
      <w:r w:rsidRPr="009132C0">
        <w:rPr>
          <w:sz w:val="24"/>
          <w:szCs w:val="24"/>
        </w:rPr>
        <w:t>г. Дивногорск»</w:t>
      </w:r>
      <w:r>
        <w:rPr>
          <w:sz w:val="24"/>
          <w:szCs w:val="24"/>
        </w:rPr>
        <w:t xml:space="preserve"> </w:t>
      </w:r>
      <w:r w:rsidRPr="003D1DB6">
        <w:rPr>
          <w:sz w:val="24"/>
          <w:szCs w:val="24"/>
        </w:rPr>
        <w:t>(в ред. от 19.09.2014 №216п)</w:t>
      </w:r>
    </w:p>
    <w:p w:rsidR="009132C0" w:rsidRDefault="009132C0" w:rsidP="009132C0">
      <w:pPr>
        <w:rPr>
          <w:sz w:val="24"/>
          <w:szCs w:val="24"/>
        </w:rPr>
      </w:pPr>
    </w:p>
    <w:p w:rsidR="009132C0" w:rsidRPr="00867874" w:rsidRDefault="009132C0" w:rsidP="009132C0">
      <w:pPr>
        <w:rPr>
          <w:sz w:val="24"/>
          <w:szCs w:val="24"/>
        </w:rPr>
      </w:pPr>
    </w:p>
    <w:p w:rsidR="009132C0" w:rsidRPr="001F0273" w:rsidRDefault="009132C0" w:rsidP="009132C0">
      <w:pPr>
        <w:ind w:firstLine="708"/>
        <w:jc w:val="both"/>
        <w:rPr>
          <w:b/>
          <w:sz w:val="28"/>
          <w:szCs w:val="28"/>
        </w:rPr>
      </w:pPr>
      <w:r w:rsidRPr="002A1716"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приведения нормативного акта в соответствие с требованиями Федерального закона</w:t>
      </w:r>
      <w:r w:rsidRPr="009132C0">
        <w:rPr>
          <w:sz w:val="26"/>
          <w:szCs w:val="26"/>
        </w:rPr>
        <w:t xml:space="preserve"> </w:t>
      </w:r>
      <w:r w:rsidRPr="009132C0">
        <w:rPr>
          <w:sz w:val="28"/>
          <w:szCs w:val="28"/>
        </w:rPr>
        <w:t>от 12.02.1998 № 28-ФЗ «О гражданской обороне»</w:t>
      </w:r>
      <w:r>
        <w:rPr>
          <w:sz w:val="28"/>
          <w:szCs w:val="28"/>
        </w:rPr>
        <w:t xml:space="preserve">               (в ред. от 29.06.2015 №171-ФЗ)</w:t>
      </w:r>
      <w:r w:rsidRPr="00274DB2">
        <w:rPr>
          <w:sz w:val="28"/>
          <w:szCs w:val="28"/>
        </w:rPr>
        <w:t>,</w:t>
      </w:r>
      <w:r w:rsidRPr="00274DB2">
        <w:rPr>
          <w:b/>
          <w:sz w:val="28"/>
          <w:szCs w:val="28"/>
        </w:rPr>
        <w:t xml:space="preserve"> </w:t>
      </w:r>
      <w:r w:rsidRPr="00274DB2">
        <w:rPr>
          <w:sz w:val="28"/>
          <w:szCs w:val="28"/>
        </w:rPr>
        <w:t>руководствуясь статьей 43, 53 Устава города Дивногорска,</w:t>
      </w:r>
      <w:r>
        <w:rPr>
          <w:sz w:val="28"/>
          <w:szCs w:val="28"/>
        </w:rPr>
        <w:t xml:space="preserve"> </w:t>
      </w:r>
      <w:r w:rsidRPr="001F0273">
        <w:rPr>
          <w:b/>
          <w:sz w:val="28"/>
          <w:szCs w:val="28"/>
        </w:rPr>
        <w:t>ПОСТАНОВЛЯЮ:</w:t>
      </w:r>
    </w:p>
    <w:p w:rsidR="009132C0" w:rsidRDefault="009132C0" w:rsidP="009132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2C0" w:rsidRPr="004A5D3B" w:rsidRDefault="009132C0" w:rsidP="00600099">
      <w:pPr>
        <w:ind w:firstLine="708"/>
        <w:jc w:val="both"/>
        <w:rPr>
          <w:sz w:val="28"/>
          <w:szCs w:val="28"/>
        </w:rPr>
      </w:pPr>
      <w:r w:rsidRPr="004A5D3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постановление</w:t>
      </w:r>
      <w:r w:rsidRPr="004A5D3B">
        <w:rPr>
          <w:sz w:val="28"/>
          <w:szCs w:val="28"/>
        </w:rPr>
        <w:t xml:space="preserve"> администрации города от </w:t>
      </w:r>
      <w:r w:rsidRPr="009132C0">
        <w:rPr>
          <w:sz w:val="28"/>
          <w:szCs w:val="28"/>
        </w:rPr>
        <w:t>17.07.2009 №649п</w:t>
      </w:r>
      <w:r w:rsidR="00600099"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 xml:space="preserve"> </w:t>
      </w:r>
      <w:r w:rsidRPr="004E51DE">
        <w:rPr>
          <w:sz w:val="28"/>
          <w:szCs w:val="28"/>
        </w:rPr>
        <w:t>«</w:t>
      </w:r>
      <w:r w:rsidR="004E51DE" w:rsidRPr="004E51DE">
        <w:rPr>
          <w:sz w:val="28"/>
          <w:szCs w:val="28"/>
        </w:rPr>
        <w:t>Об организации и ведении гражданской обороны в муниципальном образовании г. Дивногорск</w:t>
      </w:r>
      <w:r w:rsidRPr="004E51DE">
        <w:rPr>
          <w:sz w:val="28"/>
          <w:szCs w:val="28"/>
        </w:rPr>
        <w:t>» (в ред. от 19.09.2014 №216п) изменения следующего содержания</w:t>
      </w:r>
      <w:r w:rsidRPr="004A5D3B">
        <w:rPr>
          <w:sz w:val="28"/>
          <w:szCs w:val="28"/>
        </w:rPr>
        <w:t>:</w:t>
      </w:r>
    </w:p>
    <w:p w:rsidR="009132C0" w:rsidRPr="00D6492F" w:rsidRDefault="009132C0" w:rsidP="004E51DE">
      <w:pPr>
        <w:pStyle w:val="a7"/>
        <w:jc w:val="both"/>
        <w:rPr>
          <w:sz w:val="28"/>
          <w:szCs w:val="28"/>
        </w:rPr>
      </w:pPr>
      <w:r w:rsidRPr="00FB5EFE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>
        <w:rPr>
          <w:sz w:val="22"/>
          <w:szCs w:val="22"/>
        </w:rPr>
        <w:t xml:space="preserve"> </w:t>
      </w:r>
      <w:r w:rsidRPr="00D649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Положения </w:t>
      </w:r>
      <w:r w:rsidR="004E51DE" w:rsidRPr="004E51DE">
        <w:rPr>
          <w:sz w:val="28"/>
          <w:szCs w:val="28"/>
        </w:rPr>
        <w:t>об организации и ведении гражданской обороны в муниципальном  образовании город Дивногорск</w:t>
      </w:r>
      <w:r w:rsidR="004E51DE">
        <w:rPr>
          <w:sz w:val="28"/>
          <w:szCs w:val="28"/>
        </w:rPr>
        <w:t xml:space="preserve"> </w:t>
      </w:r>
      <w:r w:rsidR="00ED71C5" w:rsidRPr="00D6492F">
        <w:rPr>
          <w:sz w:val="28"/>
          <w:szCs w:val="28"/>
        </w:rPr>
        <w:t>пункт</w:t>
      </w:r>
      <w:r w:rsidR="00ED71C5">
        <w:rPr>
          <w:sz w:val="28"/>
          <w:szCs w:val="28"/>
        </w:rPr>
        <w:t>ах</w:t>
      </w:r>
      <w:r w:rsidR="00ED71C5" w:rsidRPr="00D6492F">
        <w:rPr>
          <w:sz w:val="28"/>
          <w:szCs w:val="28"/>
        </w:rPr>
        <w:t xml:space="preserve"> </w:t>
      </w:r>
      <w:r w:rsidR="00ED71C5">
        <w:rPr>
          <w:sz w:val="28"/>
          <w:szCs w:val="28"/>
        </w:rPr>
        <w:t xml:space="preserve">3.2, 3.6, 3.7, 3.8, 3.11, 4.9, 4.13, 5.1, 5.2 </w:t>
      </w:r>
      <w:r>
        <w:rPr>
          <w:sz w:val="28"/>
          <w:szCs w:val="28"/>
        </w:rPr>
        <w:t xml:space="preserve">слова </w:t>
      </w:r>
      <w:r w:rsidRPr="00D6492F">
        <w:rPr>
          <w:sz w:val="28"/>
          <w:szCs w:val="28"/>
        </w:rPr>
        <w:t>«</w:t>
      </w:r>
      <w:r w:rsidR="00600099" w:rsidRPr="00C11D6D">
        <w:rPr>
          <w:sz w:val="28"/>
          <w:szCs w:val="28"/>
        </w:rPr>
        <w:t>при ведении военных действий или вследствие этих действий</w:t>
      </w:r>
      <w:r>
        <w:rPr>
          <w:sz w:val="28"/>
          <w:szCs w:val="28"/>
        </w:rPr>
        <w:t xml:space="preserve">» заметить словами </w:t>
      </w:r>
      <w:r w:rsidRPr="00D6492F">
        <w:rPr>
          <w:sz w:val="28"/>
          <w:szCs w:val="28"/>
        </w:rPr>
        <w:t>«</w:t>
      </w:r>
      <w:r w:rsidR="00600099" w:rsidRPr="00C11D6D">
        <w:rPr>
          <w:sz w:val="28"/>
          <w:szCs w:val="28"/>
        </w:rPr>
        <w:t>при</w:t>
      </w:r>
      <w:r w:rsidR="00600099">
        <w:rPr>
          <w:sz w:val="28"/>
          <w:szCs w:val="28"/>
        </w:rPr>
        <w:t xml:space="preserve">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».</w:t>
      </w:r>
    </w:p>
    <w:p w:rsidR="009132C0" w:rsidRDefault="009132C0" w:rsidP="00913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87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9132C0" w:rsidRDefault="009132C0" w:rsidP="009132C0">
      <w:pPr>
        <w:jc w:val="both"/>
        <w:rPr>
          <w:sz w:val="28"/>
          <w:szCs w:val="28"/>
        </w:rPr>
      </w:pPr>
    </w:p>
    <w:p w:rsidR="009132C0" w:rsidRPr="001F0273" w:rsidRDefault="009132C0" w:rsidP="009132C0">
      <w:pPr>
        <w:jc w:val="right"/>
        <w:rPr>
          <w:sz w:val="28"/>
          <w:szCs w:val="28"/>
        </w:rPr>
      </w:pPr>
    </w:p>
    <w:p w:rsidR="009132C0" w:rsidRDefault="009132C0" w:rsidP="009132C0">
      <w:pPr>
        <w:jc w:val="both"/>
      </w:pPr>
      <w:r w:rsidRPr="00127F25">
        <w:rPr>
          <w:sz w:val="28"/>
          <w:szCs w:val="28"/>
        </w:rPr>
        <w:t xml:space="preserve">Глава города       </w:t>
      </w:r>
      <w:r>
        <w:rPr>
          <w:sz w:val="28"/>
          <w:szCs w:val="28"/>
        </w:rPr>
        <w:t xml:space="preserve">      </w:t>
      </w:r>
      <w:r w:rsidRPr="00127F2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F2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Е.Е. Оль</w:t>
      </w:r>
    </w:p>
    <w:p w:rsidR="003621E7" w:rsidRDefault="003621E7"/>
    <w:sectPr w:rsidR="003621E7" w:rsidSect="00D74B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DA6">
      <w:r>
        <w:separator/>
      </w:r>
    </w:p>
  </w:endnote>
  <w:endnote w:type="continuationSeparator" w:id="0">
    <w:p w:rsidR="00000000" w:rsidRDefault="0024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DA6">
      <w:r>
        <w:separator/>
      </w:r>
    </w:p>
  </w:footnote>
  <w:footnote w:type="continuationSeparator" w:id="0">
    <w:p w:rsidR="00000000" w:rsidRDefault="0024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0266"/>
      <w:docPartObj>
        <w:docPartGallery w:val="Page Numbers (Top of Page)"/>
        <w:docPartUnique/>
      </w:docPartObj>
    </w:sdtPr>
    <w:sdtEndPr/>
    <w:sdtContent>
      <w:p w:rsidR="00D74BCF" w:rsidRDefault="00ED71C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4BCF" w:rsidRDefault="00244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2C0"/>
    <w:rsid w:val="00244DA6"/>
    <w:rsid w:val="003621E7"/>
    <w:rsid w:val="004E51DE"/>
    <w:rsid w:val="00600099"/>
    <w:rsid w:val="009132C0"/>
    <w:rsid w:val="00E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2C0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2C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9132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3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3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2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1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Соловьева</cp:lastModifiedBy>
  <cp:revision>3</cp:revision>
  <dcterms:created xsi:type="dcterms:W3CDTF">2015-12-25T03:38:00Z</dcterms:created>
  <dcterms:modified xsi:type="dcterms:W3CDTF">2015-12-29T11:19:00Z</dcterms:modified>
</cp:coreProperties>
</file>