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26" w:rsidRPr="00B765A9" w:rsidRDefault="00F84726" w:rsidP="00F84726">
      <w:pPr>
        <w:pStyle w:val="1"/>
        <w:spacing w:line="276" w:lineRule="auto"/>
        <w:rPr>
          <w:b w:val="0"/>
          <w:sz w:val="24"/>
          <w:szCs w:val="24"/>
        </w:rPr>
      </w:pPr>
      <w:r w:rsidRPr="00B765A9">
        <w:rPr>
          <w:b w:val="0"/>
          <w:sz w:val="24"/>
          <w:szCs w:val="24"/>
        </w:rPr>
        <w:t>Российская Федерация</w:t>
      </w:r>
    </w:p>
    <w:p w:rsidR="00F84726" w:rsidRDefault="00D07B37" w:rsidP="00F84726">
      <w:pPr>
        <w:pStyle w:val="1"/>
        <w:spacing w:line="276" w:lineRule="auto"/>
        <w:rPr>
          <w:rFonts w:ascii="Garamond" w:hAnsi="Garamond"/>
        </w:rPr>
      </w:pPr>
      <w:r w:rsidRPr="00A111BA">
        <w:rPr>
          <w:noProof/>
        </w:rPr>
        <w:drawing>
          <wp:inline distT="0" distB="0" distL="0" distR="0">
            <wp:extent cx="7239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726" w:rsidRPr="00044A41" w:rsidRDefault="00F84726" w:rsidP="00F84726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>Администрация города Дивногорска</w:t>
      </w:r>
    </w:p>
    <w:p w:rsidR="00F84726" w:rsidRPr="00044A41" w:rsidRDefault="00F84726" w:rsidP="00F84726">
      <w:pPr>
        <w:spacing w:line="276" w:lineRule="auto"/>
        <w:jc w:val="center"/>
        <w:rPr>
          <w:sz w:val="24"/>
        </w:rPr>
      </w:pPr>
      <w:r w:rsidRPr="00044A41">
        <w:rPr>
          <w:sz w:val="24"/>
        </w:rPr>
        <w:t>Красноярского края</w:t>
      </w:r>
    </w:p>
    <w:p w:rsidR="00F84726" w:rsidRPr="00044A41" w:rsidRDefault="00F84726" w:rsidP="00F84726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 xml:space="preserve"> П О СТ А Н О В Л Е Н И Е</w:t>
      </w:r>
    </w:p>
    <w:tbl>
      <w:tblPr>
        <w:tblW w:w="0" w:type="auto"/>
        <w:tblInd w:w="-459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4"/>
        <w:gridCol w:w="4727"/>
      </w:tblGrid>
      <w:tr w:rsidR="00F84726" w:rsidRPr="00044A41" w:rsidTr="001F2CC3">
        <w:trPr>
          <w:trHeight w:val="40"/>
        </w:trPr>
        <w:tc>
          <w:tcPr>
            <w:tcW w:w="5054" w:type="dxa"/>
            <w:tcBorders>
              <w:top w:val="dashDotStroked" w:sz="24" w:space="0" w:color="auto"/>
              <w:right w:val="nil"/>
            </w:tcBorders>
          </w:tcPr>
          <w:p w:rsidR="00F84726" w:rsidRPr="00044A41" w:rsidRDefault="00F84726" w:rsidP="00610F89">
            <w:pPr>
              <w:jc w:val="both"/>
              <w:rPr>
                <w:sz w:val="4"/>
              </w:rPr>
            </w:pPr>
          </w:p>
        </w:tc>
        <w:tc>
          <w:tcPr>
            <w:tcW w:w="4727" w:type="dxa"/>
            <w:tcBorders>
              <w:left w:val="nil"/>
            </w:tcBorders>
          </w:tcPr>
          <w:p w:rsidR="00F84726" w:rsidRPr="00044A41" w:rsidRDefault="00F84726" w:rsidP="00610F89">
            <w:pPr>
              <w:jc w:val="both"/>
              <w:rPr>
                <w:sz w:val="4"/>
              </w:rPr>
            </w:pPr>
          </w:p>
        </w:tc>
      </w:tr>
      <w:tr w:rsidR="00F84726" w:rsidRPr="00044A41" w:rsidTr="001F2CC3">
        <w:tc>
          <w:tcPr>
            <w:tcW w:w="5054" w:type="dxa"/>
            <w:tcBorders>
              <w:top w:val="single" w:sz="4" w:space="0" w:color="auto"/>
              <w:right w:val="nil"/>
            </w:tcBorders>
          </w:tcPr>
          <w:p w:rsidR="00F84726" w:rsidRPr="00044A41" w:rsidRDefault="00F84726" w:rsidP="00610F89">
            <w:pPr>
              <w:jc w:val="both"/>
              <w:rPr>
                <w:sz w:val="4"/>
              </w:rPr>
            </w:pPr>
          </w:p>
        </w:tc>
        <w:tc>
          <w:tcPr>
            <w:tcW w:w="4727" w:type="dxa"/>
            <w:tcBorders>
              <w:left w:val="nil"/>
            </w:tcBorders>
          </w:tcPr>
          <w:p w:rsidR="00F84726" w:rsidRPr="00044A41" w:rsidRDefault="00F84726" w:rsidP="00610F89">
            <w:pPr>
              <w:jc w:val="both"/>
              <w:rPr>
                <w:sz w:val="4"/>
              </w:rPr>
            </w:pPr>
          </w:p>
        </w:tc>
      </w:tr>
    </w:tbl>
    <w:p w:rsidR="00F84726" w:rsidRPr="00044A41" w:rsidRDefault="00F84726" w:rsidP="00F84726">
      <w:pPr>
        <w:ind w:right="-142"/>
        <w:jc w:val="both"/>
        <w:rPr>
          <w:sz w:val="10"/>
        </w:rPr>
      </w:pPr>
    </w:p>
    <w:p w:rsidR="00F84726" w:rsidRDefault="001F2CC3" w:rsidP="00762A8D">
      <w:pPr>
        <w:ind w:right="-142" w:hanging="426"/>
        <w:rPr>
          <w:sz w:val="24"/>
        </w:rPr>
      </w:pPr>
      <w:r>
        <w:rPr>
          <w:sz w:val="24"/>
        </w:rPr>
        <w:t>18.07.2022</w:t>
      </w:r>
      <w:r w:rsidR="00F84726">
        <w:rPr>
          <w:sz w:val="24"/>
        </w:rPr>
        <w:t xml:space="preserve">            </w:t>
      </w:r>
      <w:r w:rsidR="00715841">
        <w:rPr>
          <w:sz w:val="24"/>
        </w:rPr>
        <w:t xml:space="preserve">        </w:t>
      </w:r>
      <w:r w:rsidR="00406F85">
        <w:rPr>
          <w:sz w:val="24"/>
        </w:rPr>
        <w:t xml:space="preserve">                                </w:t>
      </w:r>
      <w:r w:rsidR="00F84726" w:rsidRPr="00044A41">
        <w:t>г.</w:t>
      </w:r>
      <w:r w:rsidR="00F84726">
        <w:t xml:space="preserve"> </w:t>
      </w:r>
      <w:r w:rsidR="00F84726" w:rsidRPr="00044A41">
        <w:t>Дивногорск</w:t>
      </w:r>
      <w:r w:rsidR="00F84726" w:rsidRPr="00044A41">
        <w:tab/>
      </w:r>
      <w:r w:rsidR="00F84726" w:rsidRPr="00044A41">
        <w:tab/>
      </w:r>
      <w:r w:rsidR="00F84726" w:rsidRPr="00044A41">
        <w:tab/>
      </w:r>
      <w:r w:rsidR="00762A8D">
        <w:t xml:space="preserve">              </w:t>
      </w:r>
      <w:r w:rsidR="00F84726" w:rsidRPr="00044A41">
        <w:tab/>
      </w:r>
      <w:r w:rsidR="00406F85">
        <w:t xml:space="preserve">    </w:t>
      </w:r>
      <w:r w:rsidR="00F84726" w:rsidRPr="00044A41">
        <w:rPr>
          <w:sz w:val="24"/>
        </w:rPr>
        <w:t xml:space="preserve">№ </w:t>
      </w:r>
      <w:r>
        <w:rPr>
          <w:sz w:val="24"/>
        </w:rPr>
        <w:t>133</w:t>
      </w:r>
      <w:r w:rsidR="00C635D7">
        <w:rPr>
          <w:sz w:val="24"/>
        </w:rPr>
        <w:t>п</w:t>
      </w:r>
    </w:p>
    <w:p w:rsidR="00F84726" w:rsidRDefault="00F84726" w:rsidP="00F84726">
      <w:pPr>
        <w:ind w:right="-142"/>
        <w:rPr>
          <w:sz w:val="24"/>
        </w:rPr>
      </w:pPr>
    </w:p>
    <w:p w:rsidR="004E4330" w:rsidRPr="00D07B37" w:rsidRDefault="004E4330" w:rsidP="00FF2476">
      <w:pPr>
        <w:spacing w:after="40"/>
        <w:ind w:left="-567" w:right="284"/>
        <w:jc w:val="both"/>
        <w:rPr>
          <w:sz w:val="24"/>
          <w:szCs w:val="24"/>
        </w:rPr>
      </w:pPr>
      <w:r w:rsidRPr="00D07B37">
        <w:rPr>
          <w:sz w:val="24"/>
          <w:szCs w:val="24"/>
        </w:rPr>
        <w:t xml:space="preserve">О внесении изменений в </w:t>
      </w:r>
      <w:r w:rsidR="00406F85" w:rsidRPr="00D07B37">
        <w:rPr>
          <w:sz w:val="24"/>
          <w:szCs w:val="24"/>
        </w:rPr>
        <w:t>п</w:t>
      </w:r>
      <w:r w:rsidRPr="00D07B37">
        <w:rPr>
          <w:sz w:val="24"/>
          <w:szCs w:val="24"/>
        </w:rPr>
        <w:t>остановление Администрации города Дивногорска</w:t>
      </w:r>
      <w:r w:rsidR="00DB763A">
        <w:rPr>
          <w:sz w:val="24"/>
          <w:szCs w:val="24"/>
        </w:rPr>
        <w:t xml:space="preserve"> </w:t>
      </w:r>
      <w:r w:rsidRPr="00D07B37">
        <w:rPr>
          <w:sz w:val="24"/>
          <w:szCs w:val="24"/>
        </w:rPr>
        <w:t xml:space="preserve">от 08.08.2019 №103п «Об утверждении </w:t>
      </w:r>
      <w:r w:rsidR="00406F85" w:rsidRPr="00D07B37">
        <w:rPr>
          <w:sz w:val="24"/>
          <w:szCs w:val="24"/>
        </w:rPr>
        <w:t>П</w:t>
      </w:r>
      <w:r w:rsidRPr="00D07B37">
        <w:rPr>
          <w:sz w:val="24"/>
          <w:szCs w:val="24"/>
        </w:rPr>
        <w:t>орядка захоронений граждан муниципального образования город Дивногорск на Аллее почетных захоронений на кладбищах муниципального образования город Дивногорск»</w:t>
      </w:r>
    </w:p>
    <w:p w:rsidR="00DA59C7" w:rsidRPr="00D07B37" w:rsidRDefault="00DA59C7" w:rsidP="00FF2476">
      <w:pPr>
        <w:spacing w:after="40"/>
        <w:ind w:left="-567" w:right="284"/>
        <w:jc w:val="both"/>
        <w:rPr>
          <w:sz w:val="24"/>
          <w:szCs w:val="24"/>
        </w:rPr>
      </w:pPr>
    </w:p>
    <w:p w:rsidR="00D07B37" w:rsidRDefault="004E4330" w:rsidP="00BB5736">
      <w:pPr>
        <w:spacing w:before="20" w:after="20"/>
        <w:ind w:left="-567" w:right="284" w:firstLine="709"/>
        <w:jc w:val="both"/>
        <w:rPr>
          <w:sz w:val="28"/>
          <w:szCs w:val="28"/>
        </w:rPr>
      </w:pPr>
      <w:r w:rsidRPr="003C6925">
        <w:rPr>
          <w:sz w:val="28"/>
          <w:szCs w:val="28"/>
        </w:rPr>
        <w:t xml:space="preserve">В соответствии с </w:t>
      </w:r>
      <w:hyperlink r:id="rId7" w:history="1">
        <w:r w:rsidRPr="003C6925">
          <w:rPr>
            <w:sz w:val="28"/>
            <w:szCs w:val="28"/>
          </w:rPr>
          <w:t>Федеральным</w:t>
        </w:r>
        <w:r w:rsidR="00406F85">
          <w:rPr>
            <w:sz w:val="28"/>
            <w:szCs w:val="28"/>
          </w:rPr>
          <w:t>и</w:t>
        </w:r>
        <w:r w:rsidRPr="003C6925">
          <w:rPr>
            <w:sz w:val="28"/>
            <w:szCs w:val="28"/>
          </w:rPr>
          <w:t xml:space="preserve"> закон</w:t>
        </w:r>
        <w:r w:rsidR="00406F85">
          <w:rPr>
            <w:sz w:val="28"/>
            <w:szCs w:val="28"/>
          </w:rPr>
          <w:t>ами</w:t>
        </w:r>
        <w:r w:rsidRPr="003C6925">
          <w:rPr>
            <w:sz w:val="28"/>
            <w:szCs w:val="28"/>
          </w:rPr>
          <w:t xml:space="preserve"> от 06.10.2003 </w:t>
        </w:r>
        <w:r w:rsidR="00406F85">
          <w:rPr>
            <w:sz w:val="28"/>
            <w:szCs w:val="28"/>
          </w:rPr>
          <w:t xml:space="preserve">№ </w:t>
        </w:r>
        <w:r w:rsidRPr="003C6925">
          <w:rPr>
            <w:sz w:val="28"/>
            <w:szCs w:val="28"/>
          </w:rPr>
          <w:t xml:space="preserve">131-ФЗ </w:t>
        </w:r>
        <w:r w:rsidR="00406F85">
          <w:rPr>
            <w:sz w:val="28"/>
            <w:szCs w:val="28"/>
          </w:rPr>
          <w:t>«</w:t>
        </w:r>
        <w:r w:rsidRPr="003C6925">
          <w:rPr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 w:rsidR="00406F85">
          <w:rPr>
            <w:sz w:val="28"/>
            <w:szCs w:val="28"/>
          </w:rPr>
          <w:t>»</w:t>
        </w:r>
      </w:hyperlink>
      <w:r w:rsidRPr="003C6925">
        <w:rPr>
          <w:sz w:val="28"/>
          <w:szCs w:val="28"/>
        </w:rPr>
        <w:t xml:space="preserve">, </w:t>
      </w:r>
      <w:hyperlink r:id="rId8" w:history="1">
        <w:r w:rsidRPr="003C6925">
          <w:rPr>
            <w:sz w:val="28"/>
            <w:szCs w:val="28"/>
          </w:rPr>
          <w:t xml:space="preserve">от 12.01.1996 </w:t>
        </w:r>
        <w:r w:rsidR="00406F85">
          <w:rPr>
            <w:sz w:val="28"/>
            <w:szCs w:val="28"/>
          </w:rPr>
          <w:t>№</w:t>
        </w:r>
        <w:r w:rsidRPr="003C6925">
          <w:rPr>
            <w:sz w:val="28"/>
            <w:szCs w:val="28"/>
          </w:rPr>
          <w:t xml:space="preserve"> 8-ФЗ </w:t>
        </w:r>
        <w:r w:rsidR="00406F85">
          <w:rPr>
            <w:sz w:val="28"/>
            <w:szCs w:val="28"/>
          </w:rPr>
          <w:t>«</w:t>
        </w:r>
        <w:r w:rsidRPr="003C6925">
          <w:rPr>
            <w:sz w:val="28"/>
            <w:szCs w:val="28"/>
          </w:rPr>
          <w:t>О погребении и похоронном деле</w:t>
        </w:r>
        <w:r w:rsidR="00406F85">
          <w:rPr>
            <w:sz w:val="28"/>
            <w:szCs w:val="28"/>
          </w:rPr>
          <w:t>»</w:t>
        </w:r>
      </w:hyperlink>
      <w:r w:rsidRPr="003C6925">
        <w:rPr>
          <w:sz w:val="28"/>
          <w:szCs w:val="28"/>
        </w:rPr>
        <w:t xml:space="preserve">, </w:t>
      </w:r>
      <w:r w:rsidR="00793B70" w:rsidRPr="00793B70">
        <w:rPr>
          <w:sz w:val="28"/>
          <w:szCs w:val="28"/>
        </w:rPr>
        <w:t>Закон</w:t>
      </w:r>
      <w:r w:rsidR="00793B70">
        <w:rPr>
          <w:sz w:val="28"/>
          <w:szCs w:val="28"/>
        </w:rPr>
        <w:t>ом</w:t>
      </w:r>
      <w:r w:rsidR="00793B70" w:rsidRPr="00793B70">
        <w:rPr>
          <w:sz w:val="28"/>
          <w:szCs w:val="28"/>
        </w:rPr>
        <w:t xml:space="preserve"> РФ от 14.01.1993</w:t>
      </w:r>
      <w:r w:rsidR="00793B70">
        <w:rPr>
          <w:sz w:val="28"/>
          <w:szCs w:val="28"/>
        </w:rPr>
        <w:t xml:space="preserve">№ </w:t>
      </w:r>
      <w:r w:rsidR="00793B70" w:rsidRPr="00793B70">
        <w:rPr>
          <w:sz w:val="28"/>
          <w:szCs w:val="28"/>
        </w:rPr>
        <w:t xml:space="preserve">4292-1 </w:t>
      </w:r>
      <w:r w:rsidR="00793B70">
        <w:rPr>
          <w:sz w:val="28"/>
          <w:szCs w:val="28"/>
        </w:rPr>
        <w:t>«</w:t>
      </w:r>
      <w:r w:rsidR="00793B70" w:rsidRPr="00793B70">
        <w:rPr>
          <w:sz w:val="28"/>
          <w:szCs w:val="28"/>
        </w:rPr>
        <w:t>Об увековечении памяти погибших при защите Отечества</w:t>
      </w:r>
      <w:r w:rsidR="00793B70">
        <w:rPr>
          <w:sz w:val="28"/>
          <w:szCs w:val="28"/>
        </w:rPr>
        <w:t xml:space="preserve">», </w:t>
      </w:r>
      <w:r w:rsidR="00406F85">
        <w:rPr>
          <w:sz w:val="28"/>
          <w:szCs w:val="28"/>
        </w:rPr>
        <w:t>п</w:t>
      </w:r>
      <w:r w:rsidRPr="003C6925">
        <w:rPr>
          <w:sz w:val="28"/>
          <w:szCs w:val="28"/>
        </w:rPr>
        <w:t xml:space="preserve">остановлением Администрации города </w:t>
      </w:r>
      <w:r w:rsidR="00793B70">
        <w:rPr>
          <w:sz w:val="28"/>
          <w:szCs w:val="28"/>
        </w:rPr>
        <w:t xml:space="preserve">Дивногорска                    от 08.08.2019 №103п </w:t>
      </w:r>
      <w:r w:rsidRPr="003C6925">
        <w:rPr>
          <w:sz w:val="28"/>
          <w:szCs w:val="28"/>
        </w:rPr>
        <w:t xml:space="preserve">«Об утверждении порядка захоронений граждан муниципального образования город Дивногорск на Аллее почетных захоронений на кладбищах муниципального образования город Дивногорск», </w:t>
      </w:r>
      <w:r w:rsidR="00CF7403" w:rsidRPr="003C6925">
        <w:rPr>
          <w:sz w:val="28"/>
          <w:szCs w:val="28"/>
        </w:rPr>
        <w:t xml:space="preserve">руководствуясь </w:t>
      </w:r>
      <w:r w:rsidRPr="003C6925">
        <w:rPr>
          <w:sz w:val="28"/>
          <w:szCs w:val="28"/>
        </w:rPr>
        <w:t xml:space="preserve">ст.7, </w:t>
      </w:r>
      <w:r w:rsidR="00CF7403" w:rsidRPr="003C6925">
        <w:rPr>
          <w:sz w:val="28"/>
          <w:szCs w:val="28"/>
        </w:rPr>
        <w:t>ст.</w:t>
      </w:r>
      <w:r w:rsidR="001B253D" w:rsidRPr="003C6925">
        <w:rPr>
          <w:sz w:val="28"/>
          <w:szCs w:val="28"/>
        </w:rPr>
        <w:t xml:space="preserve"> </w:t>
      </w:r>
      <w:r w:rsidR="00CF7403" w:rsidRPr="003C6925">
        <w:rPr>
          <w:sz w:val="28"/>
          <w:szCs w:val="28"/>
        </w:rPr>
        <w:t>43 Устава города Дивногорска</w:t>
      </w:r>
      <w:r w:rsidR="00880222" w:rsidRPr="003C6925">
        <w:rPr>
          <w:sz w:val="28"/>
          <w:szCs w:val="28"/>
        </w:rPr>
        <w:t>,</w:t>
      </w:r>
      <w:r w:rsidR="00406F85">
        <w:rPr>
          <w:sz w:val="28"/>
          <w:szCs w:val="28"/>
        </w:rPr>
        <w:t xml:space="preserve"> </w:t>
      </w:r>
    </w:p>
    <w:p w:rsidR="005B43BC" w:rsidRDefault="00880222" w:rsidP="00070F4A">
      <w:pPr>
        <w:spacing w:before="20" w:after="20"/>
        <w:ind w:left="-567" w:right="284"/>
        <w:jc w:val="both"/>
        <w:rPr>
          <w:b/>
          <w:sz w:val="28"/>
          <w:szCs w:val="28"/>
        </w:rPr>
      </w:pPr>
      <w:r w:rsidRPr="00762A8D">
        <w:rPr>
          <w:b/>
          <w:sz w:val="28"/>
          <w:szCs w:val="28"/>
        </w:rPr>
        <w:t>ПОСТАН</w:t>
      </w:r>
      <w:r w:rsidR="002E710D" w:rsidRPr="00762A8D">
        <w:rPr>
          <w:b/>
          <w:sz w:val="28"/>
          <w:szCs w:val="28"/>
        </w:rPr>
        <w:t>О</w:t>
      </w:r>
      <w:r w:rsidRPr="00762A8D">
        <w:rPr>
          <w:b/>
          <w:sz w:val="28"/>
          <w:szCs w:val="28"/>
        </w:rPr>
        <w:t>ВЛЯЮ:</w:t>
      </w:r>
      <w:bookmarkStart w:id="0" w:name="_GoBack"/>
      <w:bookmarkEnd w:id="0"/>
    </w:p>
    <w:p w:rsidR="00D07B37" w:rsidRPr="00406F85" w:rsidRDefault="00D07B37" w:rsidP="00BB5736">
      <w:pPr>
        <w:spacing w:before="20" w:after="20"/>
        <w:ind w:left="-567" w:right="284" w:firstLine="709"/>
        <w:jc w:val="both"/>
        <w:rPr>
          <w:sz w:val="28"/>
          <w:szCs w:val="28"/>
        </w:rPr>
      </w:pPr>
    </w:p>
    <w:p w:rsidR="00406F85" w:rsidRPr="00406F85" w:rsidRDefault="00406F85" w:rsidP="00BB5736">
      <w:pPr>
        <w:tabs>
          <w:tab w:val="left" w:pos="142"/>
        </w:tabs>
        <w:spacing w:before="20" w:after="20"/>
        <w:ind w:left="-567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постановление </w:t>
      </w:r>
      <w:r w:rsidRPr="00406F85">
        <w:rPr>
          <w:sz w:val="28"/>
          <w:szCs w:val="28"/>
        </w:rPr>
        <w:t xml:space="preserve">Администрации города </w:t>
      </w:r>
      <w:r w:rsidR="00793B70" w:rsidRPr="00406F85">
        <w:rPr>
          <w:sz w:val="28"/>
          <w:szCs w:val="28"/>
        </w:rPr>
        <w:t xml:space="preserve">Дивногорска </w:t>
      </w:r>
      <w:r w:rsidR="00793B70">
        <w:rPr>
          <w:sz w:val="28"/>
          <w:szCs w:val="28"/>
        </w:rPr>
        <w:t>от</w:t>
      </w:r>
      <w:r w:rsidRPr="00406F85">
        <w:rPr>
          <w:sz w:val="28"/>
          <w:szCs w:val="28"/>
        </w:rPr>
        <w:t xml:space="preserve"> 08.08.2019 №103п «Об утверждении </w:t>
      </w:r>
      <w:r>
        <w:rPr>
          <w:sz w:val="28"/>
          <w:szCs w:val="28"/>
        </w:rPr>
        <w:t>П</w:t>
      </w:r>
      <w:r w:rsidRPr="00406F85">
        <w:rPr>
          <w:sz w:val="28"/>
          <w:szCs w:val="28"/>
        </w:rPr>
        <w:t>орядка захоронений граждан муниципального образования город Дивногорск на Аллее почетных захоронений на кладбищах муниципального образования город Дивногорск»</w:t>
      </w:r>
      <w:r>
        <w:rPr>
          <w:sz w:val="28"/>
          <w:szCs w:val="28"/>
        </w:rPr>
        <w:t xml:space="preserve"> внести следующие изменения:</w:t>
      </w:r>
    </w:p>
    <w:p w:rsidR="00406F85" w:rsidRDefault="00406F85" w:rsidP="001E37C7">
      <w:pPr>
        <w:pStyle w:val="a5"/>
        <w:spacing w:before="20"/>
        <w:ind w:left="-567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«П</w:t>
      </w:r>
      <w:r w:rsidRPr="00406F85">
        <w:rPr>
          <w:sz w:val="28"/>
          <w:szCs w:val="28"/>
        </w:rPr>
        <w:t>оряд</w:t>
      </w:r>
      <w:r w:rsidR="00793B70">
        <w:rPr>
          <w:sz w:val="28"/>
          <w:szCs w:val="28"/>
        </w:rPr>
        <w:t>ок</w:t>
      </w:r>
      <w:r w:rsidRPr="00406F85">
        <w:rPr>
          <w:sz w:val="28"/>
          <w:szCs w:val="28"/>
        </w:rPr>
        <w:t xml:space="preserve"> захоронений граждан муниципального образования город Дивногорск на Аллее почетных захоронений на кладбищах муниципального образования город Дивногорск</w:t>
      </w:r>
      <w:r>
        <w:rPr>
          <w:sz w:val="28"/>
          <w:szCs w:val="28"/>
        </w:rPr>
        <w:t xml:space="preserve">»: </w:t>
      </w:r>
    </w:p>
    <w:p w:rsidR="007F1DC2" w:rsidRPr="008635D6" w:rsidRDefault="00406F85" w:rsidP="001E37C7">
      <w:pPr>
        <w:spacing w:before="20"/>
        <w:ind w:left="-567" w:right="284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A12D8E" w:rsidRPr="00406F85">
        <w:rPr>
          <w:sz w:val="28"/>
          <w:szCs w:val="28"/>
        </w:rPr>
        <w:t xml:space="preserve">аздел </w:t>
      </w:r>
      <w:r w:rsidR="008635D6">
        <w:rPr>
          <w:sz w:val="28"/>
          <w:szCs w:val="28"/>
        </w:rPr>
        <w:t>«</w:t>
      </w:r>
      <w:r>
        <w:rPr>
          <w:sz w:val="28"/>
          <w:szCs w:val="28"/>
        </w:rPr>
        <w:t>1.</w:t>
      </w:r>
      <w:r w:rsidR="008635D6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  <w:r w:rsidR="008635D6">
        <w:rPr>
          <w:sz w:val="28"/>
          <w:szCs w:val="28"/>
        </w:rPr>
        <w:t>» изложить в новой редакции:</w:t>
      </w:r>
    </w:p>
    <w:p w:rsidR="000E2A81" w:rsidRDefault="008635D6" w:rsidP="00944AF4">
      <w:pPr>
        <w:spacing w:before="20"/>
        <w:ind w:left="-567" w:right="283" w:firstLine="85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F1DC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F1DC2">
        <w:rPr>
          <w:sz w:val="28"/>
          <w:szCs w:val="28"/>
        </w:rPr>
        <w:t>ОБЩИЕ ПОЛОЖЕНИЯ</w:t>
      </w:r>
    </w:p>
    <w:p w:rsidR="007F1DC2" w:rsidRPr="006823DB" w:rsidRDefault="006823DB" w:rsidP="00944AF4">
      <w:pPr>
        <w:autoSpaceDE w:val="0"/>
        <w:autoSpaceDN w:val="0"/>
        <w:adjustRightInd w:val="0"/>
        <w:spacing w:before="20"/>
        <w:ind w:left="-567" w:right="283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7F1DC2" w:rsidRPr="006823DB">
        <w:rPr>
          <w:rFonts w:eastAsiaTheme="minorHAnsi"/>
          <w:sz w:val="28"/>
          <w:szCs w:val="28"/>
          <w:lang w:eastAsia="en-US"/>
        </w:rPr>
        <w:t>Аллея почётных захоронений является местом захоронений умерших граждан муниципального образования город Дивногорск, имеющих особые заслуги перед городом и государством.</w:t>
      </w:r>
    </w:p>
    <w:p w:rsidR="007F1DC2" w:rsidRPr="00CB7717" w:rsidRDefault="007F1DC2" w:rsidP="00944AF4">
      <w:pPr>
        <w:shd w:val="clear" w:color="auto" w:fill="FFFFFF"/>
        <w:spacing w:before="20"/>
        <w:ind w:left="-567" w:right="283" w:firstLine="709"/>
        <w:jc w:val="both"/>
        <w:textAlignment w:val="baseline"/>
        <w:rPr>
          <w:sz w:val="28"/>
          <w:szCs w:val="28"/>
        </w:rPr>
      </w:pPr>
      <w:r w:rsidRPr="00CB7717">
        <w:rPr>
          <w:sz w:val="28"/>
          <w:szCs w:val="28"/>
        </w:rPr>
        <w:t xml:space="preserve">1.2. Аллея почетных захоронений предусматривает участки почетных и воинских захоронений. </w:t>
      </w:r>
    </w:p>
    <w:p w:rsidR="007F1DC2" w:rsidRPr="00CB7717" w:rsidRDefault="007F1DC2" w:rsidP="00944AF4">
      <w:pPr>
        <w:shd w:val="clear" w:color="auto" w:fill="FFFFFF"/>
        <w:spacing w:before="20"/>
        <w:ind w:left="-567" w:right="283" w:firstLine="709"/>
        <w:jc w:val="both"/>
        <w:textAlignment w:val="baseline"/>
        <w:rPr>
          <w:sz w:val="28"/>
          <w:szCs w:val="28"/>
        </w:rPr>
      </w:pPr>
      <w:r w:rsidRPr="00CB7717">
        <w:rPr>
          <w:sz w:val="28"/>
          <w:szCs w:val="28"/>
        </w:rPr>
        <w:lastRenderedPageBreak/>
        <w:t>Почетные захоронения- участок земли, входящий в состав Аллеи почетных захоронений и предназначенный для захоронения тел (останков) умерших (погибших) граждан, указанных в пункте 2.1 раздела 2 настоящего Порядка.</w:t>
      </w:r>
    </w:p>
    <w:p w:rsidR="007F1DC2" w:rsidRPr="00CB7717" w:rsidRDefault="007F1DC2" w:rsidP="00944AF4">
      <w:pPr>
        <w:shd w:val="clear" w:color="auto" w:fill="FFFFFF"/>
        <w:spacing w:before="20"/>
        <w:ind w:left="-567" w:right="283" w:firstLine="709"/>
        <w:jc w:val="both"/>
        <w:textAlignment w:val="baseline"/>
        <w:rPr>
          <w:sz w:val="28"/>
          <w:szCs w:val="28"/>
        </w:rPr>
      </w:pPr>
      <w:r w:rsidRPr="00CB7717">
        <w:rPr>
          <w:sz w:val="28"/>
          <w:szCs w:val="28"/>
        </w:rPr>
        <w:t>Военные захоронения - участок земли, входящий в состав Аллеи почетных захоронений и предназначенный для захоронения тел (останков) умерших (погибших) граждан, указанных в пункте 2.2 раздела 2 настоящего Порядка.</w:t>
      </w:r>
    </w:p>
    <w:p w:rsidR="007F1DC2" w:rsidRPr="00CB7717" w:rsidRDefault="006823DB" w:rsidP="00944AF4">
      <w:pPr>
        <w:shd w:val="clear" w:color="auto" w:fill="FFFFFF"/>
        <w:spacing w:before="20"/>
        <w:ind w:left="-567" w:right="283" w:firstLine="709"/>
        <w:jc w:val="both"/>
        <w:textAlignment w:val="baseline"/>
        <w:rPr>
          <w:sz w:val="28"/>
          <w:szCs w:val="28"/>
        </w:rPr>
      </w:pPr>
      <w:r w:rsidRPr="00CB7717">
        <w:rPr>
          <w:sz w:val="28"/>
          <w:szCs w:val="28"/>
        </w:rPr>
        <w:t>1.3. Решение</w:t>
      </w:r>
      <w:r w:rsidR="007F1DC2" w:rsidRPr="00CB7717">
        <w:rPr>
          <w:sz w:val="28"/>
          <w:szCs w:val="28"/>
        </w:rPr>
        <w:t xml:space="preserve"> о создании и организации мест захоронения, о закрытии кладбища, о переносе существующих мест захоронения (в случае угрозы стихийных бедствий) на территории муниципального образования города Дивногорска принимает администрация города Дивногорска. </w:t>
      </w:r>
    </w:p>
    <w:p w:rsidR="006823DB" w:rsidRPr="00CB7717" w:rsidRDefault="006823DB" w:rsidP="00944AF4">
      <w:pPr>
        <w:shd w:val="clear" w:color="auto" w:fill="FFFFFF"/>
        <w:spacing w:before="20"/>
        <w:ind w:left="-567" w:right="283" w:firstLine="709"/>
        <w:jc w:val="both"/>
        <w:textAlignment w:val="baseline"/>
        <w:rPr>
          <w:sz w:val="28"/>
          <w:szCs w:val="28"/>
        </w:rPr>
      </w:pPr>
      <w:r w:rsidRPr="00CB7717">
        <w:rPr>
          <w:rFonts w:eastAsiaTheme="minorHAnsi"/>
          <w:sz w:val="28"/>
          <w:szCs w:val="28"/>
          <w:lang w:eastAsia="en-US"/>
        </w:rPr>
        <w:t>1.4. Места для захоронения погибших при защите Отечества, являющиеся воинскими захоронениями, могут быть перенесены только по решению органов государственной власти Субъектов РФ в соответствии с Законом РФ от 14.01.1993 №4292-1 «Об увековечении памяти погибших при Защите Отечества».</w:t>
      </w:r>
    </w:p>
    <w:p w:rsidR="006823DB" w:rsidRPr="00CB7717" w:rsidRDefault="006823DB" w:rsidP="00944AF4">
      <w:pPr>
        <w:shd w:val="clear" w:color="auto" w:fill="FFFFFF"/>
        <w:spacing w:before="20"/>
        <w:ind w:left="-567" w:right="283" w:firstLine="709"/>
        <w:jc w:val="both"/>
        <w:textAlignment w:val="baseline"/>
        <w:rPr>
          <w:sz w:val="28"/>
          <w:szCs w:val="28"/>
        </w:rPr>
      </w:pPr>
      <w:r w:rsidRPr="00CB7717">
        <w:rPr>
          <w:sz w:val="28"/>
          <w:szCs w:val="28"/>
        </w:rPr>
        <w:t>1.5. Решение</w:t>
      </w:r>
      <w:r w:rsidR="007F1DC2" w:rsidRPr="00CB7717">
        <w:rPr>
          <w:sz w:val="28"/>
          <w:szCs w:val="28"/>
        </w:rPr>
        <w:t xml:space="preserve"> о захоронении на участке почетных захоронений принимается Администрацией города Дивногорска с учетом заслуг умершего перед обществом и государством при наличии соответствующего обращения организаций (предприятий, учреждений, общественных организаций), согласованного с родственниками умершего.</w:t>
      </w:r>
    </w:p>
    <w:p w:rsidR="00CB7717" w:rsidRDefault="007F1DC2" w:rsidP="00944AF4">
      <w:pPr>
        <w:autoSpaceDE w:val="0"/>
        <w:autoSpaceDN w:val="0"/>
        <w:adjustRightInd w:val="0"/>
        <w:spacing w:before="20"/>
        <w:ind w:left="-567" w:right="283" w:firstLine="709"/>
        <w:jc w:val="both"/>
        <w:rPr>
          <w:rFonts w:eastAsiaTheme="minorHAnsi"/>
          <w:sz w:val="28"/>
          <w:szCs w:val="28"/>
          <w:lang w:eastAsia="en-US"/>
        </w:rPr>
      </w:pPr>
      <w:r w:rsidRPr="00FC6D69">
        <w:rPr>
          <w:rFonts w:eastAsiaTheme="minorHAnsi"/>
          <w:sz w:val="28"/>
          <w:szCs w:val="28"/>
          <w:lang w:eastAsia="en-US"/>
        </w:rPr>
        <w:t>1.</w:t>
      </w:r>
      <w:r w:rsidR="004C3F7C">
        <w:rPr>
          <w:rFonts w:eastAsiaTheme="minorHAnsi"/>
          <w:sz w:val="28"/>
          <w:szCs w:val="28"/>
          <w:lang w:eastAsia="en-US"/>
        </w:rPr>
        <w:t>6</w:t>
      </w:r>
      <w:r w:rsidRPr="00FC6D69">
        <w:rPr>
          <w:rFonts w:eastAsiaTheme="minorHAnsi"/>
          <w:sz w:val="28"/>
          <w:szCs w:val="28"/>
          <w:lang w:eastAsia="en-US"/>
        </w:rPr>
        <w:t xml:space="preserve">. Настоящий Порядок определяет организацию </w:t>
      </w:r>
      <w:r w:rsidR="006823DB">
        <w:rPr>
          <w:rFonts w:eastAsiaTheme="minorHAnsi"/>
          <w:sz w:val="28"/>
          <w:szCs w:val="28"/>
          <w:lang w:eastAsia="en-US"/>
        </w:rPr>
        <w:t>захоронения</w:t>
      </w:r>
      <w:r w:rsidRPr="00FC6D69">
        <w:rPr>
          <w:rFonts w:eastAsiaTheme="minorHAnsi"/>
          <w:sz w:val="28"/>
          <w:szCs w:val="28"/>
          <w:lang w:eastAsia="en-US"/>
        </w:rPr>
        <w:t xml:space="preserve"> на Аллее поч</w:t>
      </w:r>
      <w:r>
        <w:rPr>
          <w:rFonts w:eastAsiaTheme="minorHAnsi"/>
          <w:sz w:val="28"/>
          <w:szCs w:val="28"/>
          <w:lang w:eastAsia="en-US"/>
        </w:rPr>
        <w:t>ё</w:t>
      </w:r>
      <w:r w:rsidRPr="00FC6D69">
        <w:rPr>
          <w:rFonts w:eastAsiaTheme="minorHAnsi"/>
          <w:sz w:val="28"/>
          <w:szCs w:val="28"/>
          <w:lang w:eastAsia="en-US"/>
        </w:rPr>
        <w:t xml:space="preserve">тных захоронений </w:t>
      </w:r>
      <w:r>
        <w:rPr>
          <w:sz w:val="28"/>
          <w:szCs w:val="28"/>
        </w:rPr>
        <w:t>на кладбищах муниципального образования город Дивногорск</w:t>
      </w:r>
      <w:r w:rsidRPr="00FC6D69">
        <w:rPr>
          <w:rFonts w:eastAsiaTheme="minorHAnsi"/>
          <w:sz w:val="28"/>
          <w:szCs w:val="28"/>
          <w:lang w:eastAsia="en-US"/>
        </w:rPr>
        <w:t>, а также содержани</w:t>
      </w:r>
      <w:r>
        <w:rPr>
          <w:rFonts w:eastAsiaTheme="minorHAnsi"/>
          <w:sz w:val="28"/>
          <w:szCs w:val="28"/>
          <w:lang w:eastAsia="en-US"/>
        </w:rPr>
        <w:t>е</w:t>
      </w:r>
      <w:r w:rsidRPr="00FC6D69">
        <w:rPr>
          <w:rFonts w:eastAsiaTheme="minorHAnsi"/>
          <w:sz w:val="28"/>
          <w:szCs w:val="28"/>
          <w:lang w:eastAsia="en-US"/>
        </w:rPr>
        <w:t xml:space="preserve"> мест</w:t>
      </w:r>
      <w:r>
        <w:rPr>
          <w:rFonts w:eastAsiaTheme="minorHAnsi"/>
          <w:sz w:val="28"/>
          <w:szCs w:val="28"/>
          <w:lang w:eastAsia="en-US"/>
        </w:rPr>
        <w:t xml:space="preserve"> почетных</w:t>
      </w:r>
      <w:r w:rsidRPr="00FC6D69">
        <w:rPr>
          <w:rFonts w:eastAsiaTheme="minorHAnsi"/>
          <w:sz w:val="28"/>
          <w:szCs w:val="28"/>
          <w:lang w:eastAsia="en-US"/>
        </w:rPr>
        <w:t xml:space="preserve"> захоронений.</w:t>
      </w:r>
      <w:r w:rsidR="008635D6">
        <w:rPr>
          <w:rFonts w:eastAsiaTheme="minorHAnsi"/>
          <w:sz w:val="28"/>
          <w:szCs w:val="28"/>
          <w:lang w:eastAsia="en-US"/>
        </w:rPr>
        <w:t>»;</w:t>
      </w:r>
    </w:p>
    <w:p w:rsidR="008635D6" w:rsidRDefault="008635D6" w:rsidP="00944AF4">
      <w:pPr>
        <w:spacing w:before="20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разделе 2 «ОРГАНИЗАЦИЯ ПОХОРОННОГО ОБСЛУЖИВАНИЯ»</w:t>
      </w:r>
      <w:r w:rsidR="00247ED3">
        <w:rPr>
          <w:sz w:val="28"/>
          <w:szCs w:val="28"/>
        </w:rPr>
        <w:t>:</w:t>
      </w:r>
    </w:p>
    <w:p w:rsidR="004C3F7C" w:rsidRDefault="00793B70" w:rsidP="00944AF4">
      <w:pPr>
        <w:spacing w:before="20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7ED3">
        <w:rPr>
          <w:sz w:val="28"/>
          <w:szCs w:val="28"/>
        </w:rPr>
        <w:t xml:space="preserve">пункт </w:t>
      </w:r>
      <w:r w:rsidR="0097632F">
        <w:rPr>
          <w:sz w:val="28"/>
          <w:szCs w:val="28"/>
        </w:rPr>
        <w:t>2.1</w:t>
      </w:r>
      <w:r w:rsidR="00247ED3">
        <w:rPr>
          <w:sz w:val="28"/>
          <w:szCs w:val="28"/>
        </w:rPr>
        <w:t xml:space="preserve"> изложить в новой редакции:</w:t>
      </w:r>
      <w:r w:rsidR="0097632F">
        <w:rPr>
          <w:sz w:val="28"/>
          <w:szCs w:val="28"/>
        </w:rPr>
        <w:t xml:space="preserve"> </w:t>
      </w:r>
    </w:p>
    <w:p w:rsidR="004C3F7C" w:rsidRPr="00CB7717" w:rsidRDefault="00247ED3" w:rsidP="00944AF4">
      <w:pPr>
        <w:shd w:val="clear" w:color="auto" w:fill="FFFFFF"/>
        <w:spacing w:before="20"/>
        <w:ind w:left="-567" w:right="283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4C3F7C" w:rsidRPr="00CB7717">
        <w:rPr>
          <w:sz w:val="28"/>
          <w:szCs w:val="28"/>
        </w:rPr>
        <w:t xml:space="preserve">2.1. В соответствии с настоящим Порядком на участке почетного захоронения могут быть </w:t>
      </w:r>
      <w:r>
        <w:rPr>
          <w:sz w:val="28"/>
          <w:szCs w:val="28"/>
        </w:rPr>
        <w:t>захор</w:t>
      </w:r>
      <w:r w:rsidR="004C3F7C" w:rsidRPr="00CB7717">
        <w:rPr>
          <w:sz w:val="28"/>
          <w:szCs w:val="28"/>
        </w:rPr>
        <w:t>онены умершие (погибшие), являющиеся при жизни:</w:t>
      </w:r>
    </w:p>
    <w:p w:rsidR="004C3F7C" w:rsidRPr="00CB7717" w:rsidRDefault="004C3F7C" w:rsidP="00944AF4">
      <w:pPr>
        <w:shd w:val="clear" w:color="auto" w:fill="FFFFFF"/>
        <w:spacing w:before="20"/>
        <w:ind w:left="-567" w:right="283" w:firstLine="851"/>
        <w:jc w:val="both"/>
        <w:textAlignment w:val="baseline"/>
        <w:rPr>
          <w:sz w:val="28"/>
          <w:szCs w:val="28"/>
        </w:rPr>
      </w:pPr>
      <w:r w:rsidRPr="00CB7717">
        <w:rPr>
          <w:sz w:val="28"/>
          <w:szCs w:val="28"/>
        </w:rPr>
        <w:t>- Героями Советского Союза;</w:t>
      </w:r>
    </w:p>
    <w:p w:rsidR="004C3F7C" w:rsidRPr="00CB7717" w:rsidRDefault="004C3F7C" w:rsidP="00944AF4">
      <w:pPr>
        <w:shd w:val="clear" w:color="auto" w:fill="FFFFFF"/>
        <w:spacing w:before="20"/>
        <w:ind w:left="-567" w:right="283" w:firstLine="851"/>
        <w:jc w:val="both"/>
        <w:textAlignment w:val="baseline"/>
        <w:rPr>
          <w:sz w:val="28"/>
          <w:szCs w:val="28"/>
        </w:rPr>
      </w:pPr>
      <w:r w:rsidRPr="00CB7717">
        <w:rPr>
          <w:sz w:val="28"/>
          <w:szCs w:val="28"/>
        </w:rPr>
        <w:t>- Героями Российской Федерации;</w:t>
      </w:r>
    </w:p>
    <w:p w:rsidR="004C3F7C" w:rsidRPr="00CB7717" w:rsidRDefault="00247ED3" w:rsidP="00944AF4">
      <w:pPr>
        <w:shd w:val="clear" w:color="auto" w:fill="FFFFFF"/>
        <w:spacing w:before="20"/>
        <w:ind w:left="-567" w:right="283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F7C" w:rsidRPr="00CB7717">
        <w:rPr>
          <w:sz w:val="28"/>
          <w:szCs w:val="28"/>
        </w:rPr>
        <w:t>Героями Социалистического Труда или Героями Труда Российской Федерации;</w:t>
      </w:r>
    </w:p>
    <w:p w:rsidR="004C3F7C" w:rsidRPr="00CB7717" w:rsidRDefault="004C3F7C" w:rsidP="00944AF4">
      <w:pPr>
        <w:shd w:val="clear" w:color="auto" w:fill="FFFFFF"/>
        <w:spacing w:before="20"/>
        <w:ind w:left="-567" w:right="283" w:firstLine="709"/>
        <w:jc w:val="both"/>
        <w:textAlignment w:val="baseline"/>
        <w:rPr>
          <w:sz w:val="28"/>
          <w:szCs w:val="28"/>
        </w:rPr>
      </w:pPr>
      <w:r w:rsidRPr="00CB7717">
        <w:rPr>
          <w:sz w:val="28"/>
          <w:szCs w:val="28"/>
        </w:rPr>
        <w:t>- гражданами, награжденными орденами Российской Федерации и иными знаками отличия Российской Федерации, медалями Российской Федерации, почетными званиями Российской Федерации, входящими в государственную наградную систему Российской Федерации;</w:t>
      </w:r>
    </w:p>
    <w:p w:rsidR="004C3F7C" w:rsidRPr="00CB7717" w:rsidRDefault="004C3F7C" w:rsidP="00944AF4">
      <w:pPr>
        <w:shd w:val="clear" w:color="auto" w:fill="FFFFFF"/>
        <w:spacing w:before="20"/>
        <w:ind w:left="-567" w:right="283" w:firstLine="709"/>
        <w:jc w:val="both"/>
        <w:textAlignment w:val="baseline"/>
        <w:rPr>
          <w:sz w:val="28"/>
          <w:szCs w:val="28"/>
        </w:rPr>
      </w:pPr>
      <w:r w:rsidRPr="00CB7717">
        <w:rPr>
          <w:sz w:val="28"/>
          <w:szCs w:val="28"/>
        </w:rPr>
        <w:t>- гражданами, награжденными орденом Ленина;</w:t>
      </w:r>
    </w:p>
    <w:p w:rsidR="004C3F7C" w:rsidRPr="00CB7717" w:rsidRDefault="004C3F7C" w:rsidP="00944AF4">
      <w:pPr>
        <w:shd w:val="clear" w:color="auto" w:fill="FFFFFF"/>
        <w:spacing w:before="20"/>
        <w:ind w:left="-567" w:right="283" w:firstLine="709"/>
        <w:jc w:val="both"/>
        <w:textAlignment w:val="baseline"/>
        <w:rPr>
          <w:sz w:val="28"/>
          <w:szCs w:val="28"/>
        </w:rPr>
      </w:pPr>
      <w:r w:rsidRPr="00CB7717">
        <w:rPr>
          <w:sz w:val="28"/>
          <w:szCs w:val="28"/>
        </w:rPr>
        <w:t>- гражданами, награжденными орденом Трудовой Славы любых степеней;</w:t>
      </w:r>
    </w:p>
    <w:p w:rsidR="004C3F7C" w:rsidRPr="00CB7717" w:rsidRDefault="004C3F7C" w:rsidP="00944AF4">
      <w:pPr>
        <w:shd w:val="clear" w:color="auto" w:fill="FFFFFF"/>
        <w:spacing w:before="20"/>
        <w:ind w:left="-567" w:right="283" w:firstLine="709"/>
        <w:jc w:val="both"/>
        <w:textAlignment w:val="baseline"/>
        <w:rPr>
          <w:sz w:val="28"/>
          <w:szCs w:val="28"/>
        </w:rPr>
      </w:pPr>
      <w:r w:rsidRPr="00CB7717">
        <w:rPr>
          <w:sz w:val="28"/>
          <w:szCs w:val="28"/>
        </w:rPr>
        <w:t>- гражданами, награжденными орденом Трудового Красного Знамени;</w:t>
      </w:r>
    </w:p>
    <w:p w:rsidR="004C3F7C" w:rsidRPr="00CB7717" w:rsidRDefault="004C3F7C" w:rsidP="00944AF4">
      <w:pPr>
        <w:shd w:val="clear" w:color="auto" w:fill="FFFFFF"/>
        <w:spacing w:before="20"/>
        <w:ind w:left="-567" w:right="283" w:firstLine="709"/>
        <w:jc w:val="both"/>
        <w:textAlignment w:val="baseline"/>
        <w:rPr>
          <w:sz w:val="28"/>
          <w:szCs w:val="28"/>
        </w:rPr>
      </w:pPr>
      <w:r w:rsidRPr="00CB7717">
        <w:rPr>
          <w:sz w:val="28"/>
          <w:szCs w:val="28"/>
        </w:rPr>
        <w:t>- гражданами, которым было присвоено звание «Почетный гражданин»</w:t>
      </w:r>
    </w:p>
    <w:p w:rsidR="004C3F7C" w:rsidRPr="00CB7717" w:rsidRDefault="00247ED3" w:rsidP="00944AF4">
      <w:pPr>
        <w:shd w:val="clear" w:color="auto" w:fill="FFFFFF"/>
        <w:spacing w:before="20"/>
        <w:ind w:left="-567" w:right="283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4C3F7C" w:rsidRPr="00CB7717">
        <w:rPr>
          <w:sz w:val="28"/>
          <w:szCs w:val="28"/>
        </w:rPr>
        <w:t xml:space="preserve">гражданами, имевшими ученые звания или ученые степени, спортивные звания, почетные звания в спорте, культуре, образовании, науке, экономике и </w:t>
      </w:r>
      <w:r w:rsidR="004C3F7C" w:rsidRPr="00CB7717">
        <w:rPr>
          <w:sz w:val="28"/>
          <w:szCs w:val="28"/>
        </w:rPr>
        <w:lastRenderedPageBreak/>
        <w:t>юриспруденции, присвоенные им и (или) полученные ими в соответствии с федеральным законодательством РФ</w:t>
      </w:r>
      <w:r>
        <w:rPr>
          <w:sz w:val="28"/>
          <w:szCs w:val="28"/>
        </w:rPr>
        <w:t>.»</w:t>
      </w:r>
      <w:r w:rsidR="00793B70">
        <w:rPr>
          <w:sz w:val="28"/>
          <w:szCs w:val="28"/>
        </w:rPr>
        <w:t>;</w:t>
      </w:r>
    </w:p>
    <w:p w:rsidR="00247ED3" w:rsidRDefault="00793B70" w:rsidP="00944AF4">
      <w:pPr>
        <w:shd w:val="clear" w:color="auto" w:fill="FFFFFF"/>
        <w:spacing w:before="20"/>
        <w:ind w:left="-567" w:right="283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пункт 2.2 изложить в новой редакции:</w:t>
      </w:r>
    </w:p>
    <w:p w:rsidR="004C3F7C" w:rsidRPr="00CB7717" w:rsidRDefault="00793B70" w:rsidP="00944AF4">
      <w:pPr>
        <w:shd w:val="clear" w:color="auto" w:fill="FFFFFF"/>
        <w:spacing w:before="20"/>
        <w:ind w:left="-567" w:right="283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C3F7C" w:rsidRPr="00CB7717">
        <w:rPr>
          <w:sz w:val="28"/>
          <w:szCs w:val="28"/>
        </w:rPr>
        <w:t>2.2. На участке военных захоронений имеют право быть захороненными умершие (погибшие), являющиеся при жизни:</w:t>
      </w:r>
    </w:p>
    <w:p w:rsidR="004C3F7C" w:rsidRPr="00CB7717" w:rsidRDefault="004C3F7C" w:rsidP="00944AF4">
      <w:pPr>
        <w:shd w:val="clear" w:color="auto" w:fill="FFFFFF"/>
        <w:spacing w:before="20"/>
        <w:ind w:left="-567" w:right="283" w:firstLine="851"/>
        <w:jc w:val="both"/>
        <w:textAlignment w:val="baseline"/>
        <w:rPr>
          <w:sz w:val="28"/>
          <w:szCs w:val="28"/>
        </w:rPr>
      </w:pPr>
      <w:r w:rsidRPr="00CB7717">
        <w:rPr>
          <w:sz w:val="28"/>
          <w:szCs w:val="28"/>
        </w:rPr>
        <w:t xml:space="preserve">- гражданами, награжденными орденом </w:t>
      </w:r>
      <w:r w:rsidR="00793B70">
        <w:rPr>
          <w:sz w:val="28"/>
          <w:szCs w:val="28"/>
        </w:rPr>
        <w:t>«</w:t>
      </w:r>
      <w:r w:rsidRPr="00CB7717">
        <w:rPr>
          <w:sz w:val="28"/>
          <w:szCs w:val="28"/>
        </w:rPr>
        <w:t>За службу Родине в Вооруженных Силах СССР</w:t>
      </w:r>
      <w:r w:rsidR="00793B70">
        <w:rPr>
          <w:sz w:val="28"/>
          <w:szCs w:val="28"/>
        </w:rPr>
        <w:t>»</w:t>
      </w:r>
      <w:r w:rsidRPr="00CB7717">
        <w:rPr>
          <w:sz w:val="28"/>
          <w:szCs w:val="28"/>
        </w:rPr>
        <w:t>;</w:t>
      </w:r>
    </w:p>
    <w:p w:rsidR="004C3F7C" w:rsidRPr="00CB7717" w:rsidRDefault="004C3F7C" w:rsidP="00944AF4">
      <w:pPr>
        <w:shd w:val="clear" w:color="auto" w:fill="FFFFFF"/>
        <w:spacing w:before="20"/>
        <w:ind w:left="-567" w:right="283" w:firstLine="851"/>
        <w:jc w:val="both"/>
        <w:textAlignment w:val="baseline"/>
        <w:rPr>
          <w:sz w:val="28"/>
          <w:szCs w:val="28"/>
        </w:rPr>
      </w:pPr>
      <w:r w:rsidRPr="00CB7717">
        <w:rPr>
          <w:sz w:val="28"/>
          <w:szCs w:val="28"/>
        </w:rPr>
        <w:t>- гражданами, награжденными орденом Славы любых степеней;</w:t>
      </w:r>
    </w:p>
    <w:p w:rsidR="004C3F7C" w:rsidRPr="00CB7717" w:rsidRDefault="004C3F7C" w:rsidP="00944AF4">
      <w:pPr>
        <w:shd w:val="clear" w:color="auto" w:fill="FFFFFF"/>
        <w:spacing w:before="20"/>
        <w:ind w:left="-567" w:right="283" w:firstLine="851"/>
        <w:jc w:val="both"/>
        <w:textAlignment w:val="baseline"/>
        <w:rPr>
          <w:sz w:val="28"/>
          <w:szCs w:val="28"/>
        </w:rPr>
      </w:pPr>
      <w:r w:rsidRPr="00CB7717">
        <w:rPr>
          <w:sz w:val="28"/>
          <w:szCs w:val="28"/>
        </w:rPr>
        <w:t>- ветеранами и инвалидами Великой Отечественной войны, в том числе бывшими несовершеннолетними узниками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4C3F7C" w:rsidRPr="00CB7717" w:rsidRDefault="004C3F7C" w:rsidP="00944AF4">
      <w:pPr>
        <w:shd w:val="clear" w:color="auto" w:fill="FFFFFF"/>
        <w:spacing w:before="20"/>
        <w:ind w:left="-567" w:right="283" w:firstLine="851"/>
        <w:jc w:val="both"/>
        <w:textAlignment w:val="baseline"/>
        <w:rPr>
          <w:sz w:val="28"/>
          <w:szCs w:val="28"/>
        </w:rPr>
      </w:pPr>
      <w:r w:rsidRPr="00CB7717">
        <w:rPr>
          <w:sz w:val="28"/>
          <w:szCs w:val="28"/>
        </w:rPr>
        <w:t>- ветеранами и инвалидами боевых действий;</w:t>
      </w:r>
    </w:p>
    <w:p w:rsidR="004C3F7C" w:rsidRPr="00CB7717" w:rsidRDefault="004C3F7C" w:rsidP="00944AF4">
      <w:pPr>
        <w:shd w:val="clear" w:color="auto" w:fill="FFFFFF"/>
        <w:spacing w:before="20"/>
        <w:ind w:left="-567" w:right="283" w:firstLine="851"/>
        <w:jc w:val="both"/>
        <w:textAlignment w:val="baseline"/>
        <w:rPr>
          <w:sz w:val="28"/>
          <w:szCs w:val="28"/>
        </w:rPr>
      </w:pPr>
      <w:r w:rsidRPr="00CB7717">
        <w:rPr>
          <w:sz w:val="28"/>
          <w:szCs w:val="28"/>
        </w:rPr>
        <w:t>- ветеранами военной службы;</w:t>
      </w:r>
    </w:p>
    <w:p w:rsidR="00793B70" w:rsidRPr="00793B70" w:rsidRDefault="004C3F7C" w:rsidP="00944AF4">
      <w:pPr>
        <w:shd w:val="clear" w:color="auto" w:fill="FFFFFF"/>
        <w:spacing w:before="20"/>
        <w:ind w:left="-567" w:right="283" w:firstLine="851"/>
        <w:jc w:val="both"/>
        <w:textAlignment w:val="baseline"/>
        <w:rPr>
          <w:sz w:val="28"/>
          <w:szCs w:val="28"/>
        </w:rPr>
      </w:pPr>
      <w:r w:rsidRPr="00CB7717">
        <w:rPr>
          <w:sz w:val="28"/>
          <w:szCs w:val="28"/>
        </w:rPr>
        <w:t>- ветеранами государственной службы.</w:t>
      </w:r>
      <w:r w:rsidR="00793B70">
        <w:rPr>
          <w:sz w:val="28"/>
          <w:szCs w:val="28"/>
        </w:rPr>
        <w:t>»;</w:t>
      </w:r>
    </w:p>
    <w:p w:rsidR="00CB7717" w:rsidRPr="0097632F" w:rsidRDefault="0097632F" w:rsidP="00944AF4">
      <w:pPr>
        <w:pStyle w:val="a5"/>
        <w:spacing w:before="20"/>
        <w:ind w:left="-567"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тексту слова </w:t>
      </w:r>
      <w:r w:rsidR="00793B70">
        <w:rPr>
          <w:sz w:val="28"/>
          <w:szCs w:val="28"/>
        </w:rPr>
        <w:t>«</w:t>
      </w:r>
      <w:r>
        <w:rPr>
          <w:sz w:val="28"/>
          <w:szCs w:val="28"/>
        </w:rPr>
        <w:t>Муниципальное казенное учреждение</w:t>
      </w:r>
      <w:r w:rsidR="00CB7717" w:rsidRPr="0097632F">
        <w:rPr>
          <w:sz w:val="28"/>
          <w:szCs w:val="28"/>
        </w:rPr>
        <w:t xml:space="preserve"> «Городское хозяйство» </w:t>
      </w:r>
      <w:r w:rsidR="00793B70">
        <w:rPr>
          <w:sz w:val="28"/>
          <w:szCs w:val="28"/>
        </w:rPr>
        <w:t xml:space="preserve">заменить </w:t>
      </w:r>
      <w:r w:rsidR="00CB7717" w:rsidRPr="0097632F">
        <w:rPr>
          <w:sz w:val="28"/>
          <w:szCs w:val="28"/>
        </w:rPr>
        <w:t>слова</w:t>
      </w:r>
      <w:r w:rsidR="00793B70">
        <w:rPr>
          <w:sz w:val="28"/>
          <w:szCs w:val="28"/>
        </w:rPr>
        <w:t>ми</w:t>
      </w:r>
      <w:r w:rsidR="00CB7717" w:rsidRPr="0097632F">
        <w:rPr>
          <w:sz w:val="28"/>
          <w:szCs w:val="28"/>
        </w:rPr>
        <w:t xml:space="preserve"> </w:t>
      </w:r>
      <w:r w:rsidR="00793B70">
        <w:rPr>
          <w:sz w:val="28"/>
          <w:szCs w:val="28"/>
        </w:rPr>
        <w:t>«</w:t>
      </w:r>
      <w:r>
        <w:rPr>
          <w:sz w:val="28"/>
          <w:szCs w:val="28"/>
        </w:rPr>
        <w:t>Муниципальное казенное учреждение «Управление капитального строительства и городского хозяйства».</w:t>
      </w:r>
    </w:p>
    <w:p w:rsidR="00880222" w:rsidRPr="0097632F" w:rsidRDefault="00793B70" w:rsidP="00944AF4">
      <w:pPr>
        <w:spacing w:before="20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1633" w:rsidRPr="0097632F">
        <w:rPr>
          <w:sz w:val="28"/>
          <w:szCs w:val="28"/>
        </w:rPr>
        <w:t xml:space="preserve">. </w:t>
      </w:r>
      <w:r w:rsidR="0097632F">
        <w:rPr>
          <w:sz w:val="28"/>
          <w:szCs w:val="28"/>
        </w:rPr>
        <w:t>Постановление подлежит опубликованию в средствах массовой информации и размещению</w:t>
      </w:r>
      <w:r w:rsidR="00880222" w:rsidRPr="0097632F">
        <w:rPr>
          <w:sz w:val="28"/>
          <w:szCs w:val="28"/>
        </w:rPr>
        <w:t xml:space="preserve"> на официальном сайте администрации города в информационно – телекоммуникационной сети «Интернет».</w:t>
      </w:r>
    </w:p>
    <w:p w:rsidR="00880222" w:rsidRPr="002E710D" w:rsidRDefault="00793B70" w:rsidP="00944AF4">
      <w:pPr>
        <w:spacing w:before="20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1633" w:rsidRPr="002E710D">
        <w:rPr>
          <w:sz w:val="28"/>
          <w:szCs w:val="28"/>
        </w:rPr>
        <w:t xml:space="preserve">. </w:t>
      </w:r>
      <w:r w:rsidR="00880222" w:rsidRPr="002E710D">
        <w:rPr>
          <w:sz w:val="28"/>
          <w:szCs w:val="28"/>
        </w:rPr>
        <w:t xml:space="preserve">Контроль исполнения постановления возложить на заместителя Главы города </w:t>
      </w:r>
      <w:r w:rsidR="0097632F">
        <w:rPr>
          <w:sz w:val="28"/>
          <w:szCs w:val="28"/>
        </w:rPr>
        <w:t>Середу А.И.</w:t>
      </w:r>
    </w:p>
    <w:p w:rsidR="00D07B37" w:rsidRDefault="00793B70" w:rsidP="00D07B37">
      <w:pPr>
        <w:spacing w:afterLines="200" w:after="480"/>
        <w:ind w:left="-567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1633" w:rsidRPr="002E710D">
        <w:rPr>
          <w:sz w:val="28"/>
          <w:szCs w:val="28"/>
        </w:rPr>
        <w:t xml:space="preserve">. </w:t>
      </w:r>
      <w:r w:rsidR="00880222" w:rsidRPr="002E710D">
        <w:rPr>
          <w:sz w:val="28"/>
          <w:szCs w:val="28"/>
        </w:rPr>
        <w:t xml:space="preserve">Постановление вступает в силу </w:t>
      </w:r>
      <w:r w:rsidR="0097632F">
        <w:rPr>
          <w:sz w:val="28"/>
          <w:szCs w:val="28"/>
        </w:rPr>
        <w:t>со дня его официального опубликования.</w:t>
      </w:r>
    </w:p>
    <w:p w:rsidR="000A5563" w:rsidRDefault="0097632F" w:rsidP="00D07B37">
      <w:pPr>
        <w:spacing w:afterLines="200" w:after="480"/>
        <w:ind w:left="-1276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F750F">
        <w:rPr>
          <w:sz w:val="28"/>
          <w:szCs w:val="28"/>
        </w:rPr>
        <w:t xml:space="preserve">города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D07B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С. И. Егоров</w:t>
      </w:r>
      <w:r w:rsidR="002F750F">
        <w:rPr>
          <w:sz w:val="28"/>
          <w:szCs w:val="28"/>
        </w:rPr>
        <w:t xml:space="preserve">                                            </w:t>
      </w:r>
    </w:p>
    <w:p w:rsidR="002F750F" w:rsidRDefault="002F750F" w:rsidP="004274AF">
      <w:pPr>
        <w:spacing w:before="40" w:afterLines="200" w:after="480"/>
        <w:ind w:left="-567" w:right="283" w:firstLine="851"/>
        <w:jc w:val="both"/>
        <w:rPr>
          <w:sz w:val="28"/>
          <w:szCs w:val="28"/>
        </w:rPr>
      </w:pPr>
    </w:p>
    <w:p w:rsidR="001B253D" w:rsidRDefault="001B253D" w:rsidP="00FF2476">
      <w:pPr>
        <w:spacing w:afterLines="40" w:after="96"/>
        <w:ind w:right="283"/>
        <w:jc w:val="both"/>
        <w:rPr>
          <w:sz w:val="28"/>
          <w:szCs w:val="28"/>
        </w:rPr>
      </w:pPr>
    </w:p>
    <w:p w:rsidR="00EA7FD8" w:rsidRDefault="00EA7FD8" w:rsidP="007F1DC2">
      <w:pPr>
        <w:ind w:right="283"/>
        <w:jc w:val="both"/>
        <w:rPr>
          <w:sz w:val="28"/>
          <w:szCs w:val="28"/>
        </w:rPr>
      </w:pPr>
    </w:p>
    <w:p w:rsidR="00EA7FD8" w:rsidRDefault="00EA7FD8" w:rsidP="007F1DC2">
      <w:pPr>
        <w:ind w:right="283"/>
        <w:jc w:val="both"/>
        <w:rPr>
          <w:sz w:val="28"/>
          <w:szCs w:val="28"/>
        </w:rPr>
      </w:pPr>
    </w:p>
    <w:p w:rsidR="000A5563" w:rsidRDefault="000A5563" w:rsidP="007F1DC2">
      <w:pPr>
        <w:ind w:right="283"/>
        <w:jc w:val="both"/>
        <w:rPr>
          <w:sz w:val="28"/>
          <w:szCs w:val="28"/>
        </w:rPr>
      </w:pPr>
    </w:p>
    <w:p w:rsidR="001A273A" w:rsidRDefault="001A273A" w:rsidP="00F84726">
      <w:pPr>
        <w:ind w:right="-142"/>
        <w:rPr>
          <w:sz w:val="28"/>
          <w:szCs w:val="28"/>
        </w:rPr>
      </w:pPr>
    </w:p>
    <w:p w:rsidR="001A273A" w:rsidRDefault="001A273A" w:rsidP="00F84726">
      <w:pPr>
        <w:ind w:right="-142"/>
        <w:rPr>
          <w:sz w:val="28"/>
          <w:szCs w:val="28"/>
        </w:rPr>
      </w:pPr>
    </w:p>
    <w:p w:rsidR="001A273A" w:rsidRDefault="001A273A" w:rsidP="00F84726">
      <w:pPr>
        <w:ind w:right="-142"/>
        <w:rPr>
          <w:sz w:val="28"/>
          <w:szCs w:val="28"/>
        </w:rPr>
      </w:pPr>
    </w:p>
    <w:p w:rsidR="001A273A" w:rsidRDefault="001A273A" w:rsidP="00F84726">
      <w:pPr>
        <w:ind w:right="-142"/>
        <w:rPr>
          <w:sz w:val="28"/>
          <w:szCs w:val="28"/>
        </w:rPr>
      </w:pPr>
    </w:p>
    <w:p w:rsidR="001A273A" w:rsidRDefault="001A273A" w:rsidP="00F84726">
      <w:pPr>
        <w:ind w:right="-142"/>
        <w:rPr>
          <w:sz w:val="28"/>
          <w:szCs w:val="28"/>
        </w:rPr>
      </w:pPr>
    </w:p>
    <w:p w:rsidR="001A273A" w:rsidRDefault="001A273A" w:rsidP="00F84726">
      <w:pPr>
        <w:ind w:right="-142"/>
        <w:rPr>
          <w:sz w:val="28"/>
          <w:szCs w:val="28"/>
        </w:rPr>
      </w:pPr>
    </w:p>
    <w:p w:rsidR="002F750F" w:rsidRPr="002F750F" w:rsidRDefault="002F750F" w:rsidP="00641C0B">
      <w:pPr>
        <w:ind w:right="-142"/>
        <w:rPr>
          <w:sz w:val="28"/>
          <w:szCs w:val="28"/>
        </w:rPr>
      </w:pPr>
    </w:p>
    <w:sectPr w:rsidR="002F750F" w:rsidRPr="002F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1591"/>
    <w:multiLevelType w:val="multilevel"/>
    <w:tmpl w:val="2B1A0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1FB630FC"/>
    <w:multiLevelType w:val="hybridMultilevel"/>
    <w:tmpl w:val="AB10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56EEB"/>
    <w:multiLevelType w:val="multilevel"/>
    <w:tmpl w:val="20C46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2469DD"/>
    <w:multiLevelType w:val="multilevel"/>
    <w:tmpl w:val="4948DCC0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4">
    <w:nsid w:val="3DB0595A"/>
    <w:multiLevelType w:val="multilevel"/>
    <w:tmpl w:val="438A5CD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3F733E"/>
    <w:multiLevelType w:val="multilevel"/>
    <w:tmpl w:val="CBB6B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457E4828"/>
    <w:multiLevelType w:val="multilevel"/>
    <w:tmpl w:val="20C46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E57494"/>
    <w:multiLevelType w:val="multilevel"/>
    <w:tmpl w:val="3552052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9841AEA"/>
    <w:multiLevelType w:val="multilevel"/>
    <w:tmpl w:val="5E2400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BA1838"/>
    <w:multiLevelType w:val="multilevel"/>
    <w:tmpl w:val="B59E19C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866198"/>
    <w:multiLevelType w:val="multilevel"/>
    <w:tmpl w:val="3552052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F896047"/>
    <w:multiLevelType w:val="hybridMultilevel"/>
    <w:tmpl w:val="E81A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24C73"/>
    <w:multiLevelType w:val="multilevel"/>
    <w:tmpl w:val="FAD41B1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1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>
    <w:nsid w:val="65970E85"/>
    <w:multiLevelType w:val="multilevel"/>
    <w:tmpl w:val="ADB8196A"/>
    <w:lvl w:ilvl="0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hint="default"/>
      </w:rPr>
    </w:lvl>
  </w:abstractNum>
  <w:abstractNum w:abstractNumId="14">
    <w:nsid w:val="67E87506"/>
    <w:multiLevelType w:val="multilevel"/>
    <w:tmpl w:val="20C46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6C26F9"/>
    <w:multiLevelType w:val="multilevel"/>
    <w:tmpl w:val="99584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6B05732B"/>
    <w:multiLevelType w:val="multilevel"/>
    <w:tmpl w:val="438A5CD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6B2F54"/>
    <w:multiLevelType w:val="multilevel"/>
    <w:tmpl w:val="20C46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395ECB"/>
    <w:multiLevelType w:val="multilevel"/>
    <w:tmpl w:val="77A2F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9">
    <w:nsid w:val="7DB7383A"/>
    <w:multiLevelType w:val="multilevel"/>
    <w:tmpl w:val="438A5CD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5"/>
  </w:num>
  <w:num w:numId="8">
    <w:abstractNumId w:val="15"/>
  </w:num>
  <w:num w:numId="9">
    <w:abstractNumId w:val="6"/>
  </w:num>
  <w:num w:numId="10">
    <w:abstractNumId w:val="2"/>
  </w:num>
  <w:num w:numId="11">
    <w:abstractNumId w:val="14"/>
  </w:num>
  <w:num w:numId="12">
    <w:abstractNumId w:val="17"/>
  </w:num>
  <w:num w:numId="13">
    <w:abstractNumId w:val="8"/>
  </w:num>
  <w:num w:numId="14">
    <w:abstractNumId w:val="16"/>
  </w:num>
  <w:num w:numId="15">
    <w:abstractNumId w:val="19"/>
  </w:num>
  <w:num w:numId="16">
    <w:abstractNumId w:val="4"/>
  </w:num>
  <w:num w:numId="17">
    <w:abstractNumId w:val="9"/>
  </w:num>
  <w:num w:numId="18">
    <w:abstractNumId w:val="7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5C"/>
    <w:rsid w:val="00001E5F"/>
    <w:rsid w:val="000065A4"/>
    <w:rsid w:val="00070F4A"/>
    <w:rsid w:val="000A4533"/>
    <w:rsid w:val="000A5563"/>
    <w:rsid w:val="000E2A81"/>
    <w:rsid w:val="00124098"/>
    <w:rsid w:val="00126213"/>
    <w:rsid w:val="00133380"/>
    <w:rsid w:val="00135991"/>
    <w:rsid w:val="001A273A"/>
    <w:rsid w:val="001B253D"/>
    <w:rsid w:val="001C00B9"/>
    <w:rsid w:val="001E37C7"/>
    <w:rsid w:val="001F2CC3"/>
    <w:rsid w:val="002326E6"/>
    <w:rsid w:val="00247ED3"/>
    <w:rsid w:val="00251234"/>
    <w:rsid w:val="00265C7C"/>
    <w:rsid w:val="002E265C"/>
    <w:rsid w:val="002E710D"/>
    <w:rsid w:val="002F750F"/>
    <w:rsid w:val="00331612"/>
    <w:rsid w:val="003C6925"/>
    <w:rsid w:val="0040176B"/>
    <w:rsid w:val="00406F85"/>
    <w:rsid w:val="00423561"/>
    <w:rsid w:val="004274AF"/>
    <w:rsid w:val="004508EA"/>
    <w:rsid w:val="00494991"/>
    <w:rsid w:val="004C3F7C"/>
    <w:rsid w:val="004E4330"/>
    <w:rsid w:val="00531633"/>
    <w:rsid w:val="0053230D"/>
    <w:rsid w:val="0058717D"/>
    <w:rsid w:val="005B43BC"/>
    <w:rsid w:val="005D638C"/>
    <w:rsid w:val="00605F9D"/>
    <w:rsid w:val="00610F89"/>
    <w:rsid w:val="00626607"/>
    <w:rsid w:val="00626912"/>
    <w:rsid w:val="00641C0B"/>
    <w:rsid w:val="006823DB"/>
    <w:rsid w:val="00704601"/>
    <w:rsid w:val="00715841"/>
    <w:rsid w:val="00720526"/>
    <w:rsid w:val="00762A8D"/>
    <w:rsid w:val="00793B70"/>
    <w:rsid w:val="007B3161"/>
    <w:rsid w:val="007C1DCD"/>
    <w:rsid w:val="007F1DC2"/>
    <w:rsid w:val="00860802"/>
    <w:rsid w:val="008635D6"/>
    <w:rsid w:val="00880222"/>
    <w:rsid w:val="00911EE7"/>
    <w:rsid w:val="0094477E"/>
    <w:rsid w:val="00944AF4"/>
    <w:rsid w:val="00963BAE"/>
    <w:rsid w:val="00966253"/>
    <w:rsid w:val="0097632F"/>
    <w:rsid w:val="009B2454"/>
    <w:rsid w:val="00A12D8E"/>
    <w:rsid w:val="00A54D87"/>
    <w:rsid w:val="00A94D42"/>
    <w:rsid w:val="00AA65C4"/>
    <w:rsid w:val="00AC0FE5"/>
    <w:rsid w:val="00AC694E"/>
    <w:rsid w:val="00B50A79"/>
    <w:rsid w:val="00B86000"/>
    <w:rsid w:val="00BA5F7D"/>
    <w:rsid w:val="00BB5736"/>
    <w:rsid w:val="00BD14F7"/>
    <w:rsid w:val="00C16D11"/>
    <w:rsid w:val="00C635D7"/>
    <w:rsid w:val="00C750AF"/>
    <w:rsid w:val="00C7705C"/>
    <w:rsid w:val="00CA1FDF"/>
    <w:rsid w:val="00CB7717"/>
    <w:rsid w:val="00CF7403"/>
    <w:rsid w:val="00D07B37"/>
    <w:rsid w:val="00D40C1B"/>
    <w:rsid w:val="00D57251"/>
    <w:rsid w:val="00D722DE"/>
    <w:rsid w:val="00DA59C7"/>
    <w:rsid w:val="00DB763A"/>
    <w:rsid w:val="00EA7FD8"/>
    <w:rsid w:val="00F306B0"/>
    <w:rsid w:val="00F54519"/>
    <w:rsid w:val="00F558EC"/>
    <w:rsid w:val="00F84726"/>
    <w:rsid w:val="00FA6E39"/>
    <w:rsid w:val="00FC2C31"/>
    <w:rsid w:val="00FC6D69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726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9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7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222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EA7FD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6"/>
    <w:rsid w:val="00EA7FD8"/>
    <w:pPr>
      <w:widowControl w:val="0"/>
      <w:shd w:val="clear" w:color="auto" w:fill="FFFFFF"/>
      <w:spacing w:line="240" w:lineRule="exact"/>
      <w:jc w:val="center"/>
    </w:pPr>
    <w:rPr>
      <w:spacing w:val="2"/>
      <w:sz w:val="22"/>
      <w:szCs w:val="22"/>
      <w:lang w:eastAsia="en-US"/>
    </w:rPr>
  </w:style>
  <w:style w:type="character" w:customStyle="1" w:styleId="11">
    <w:name w:val="Основной текст1"/>
    <w:basedOn w:val="a6"/>
    <w:rsid w:val="00EA7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AC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251234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51234"/>
    <w:pPr>
      <w:widowControl w:val="0"/>
      <w:shd w:val="clear" w:color="auto" w:fill="FFFFFF"/>
      <w:spacing w:before="780" w:line="221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2691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726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9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7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222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EA7FD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6"/>
    <w:rsid w:val="00EA7FD8"/>
    <w:pPr>
      <w:widowControl w:val="0"/>
      <w:shd w:val="clear" w:color="auto" w:fill="FFFFFF"/>
      <w:spacing w:line="240" w:lineRule="exact"/>
      <w:jc w:val="center"/>
    </w:pPr>
    <w:rPr>
      <w:spacing w:val="2"/>
      <w:sz w:val="22"/>
      <w:szCs w:val="22"/>
      <w:lang w:eastAsia="en-US"/>
    </w:rPr>
  </w:style>
  <w:style w:type="character" w:customStyle="1" w:styleId="11">
    <w:name w:val="Основной текст1"/>
    <w:basedOn w:val="a6"/>
    <w:rsid w:val="00EA7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AC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251234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51234"/>
    <w:pPr>
      <w:widowControl w:val="0"/>
      <w:shd w:val="clear" w:color="auto" w:fill="FFFFFF"/>
      <w:spacing w:before="780" w:line="221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2691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533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Богданов</dc:creator>
  <cp:keywords/>
  <dc:description/>
  <cp:lastModifiedBy>*</cp:lastModifiedBy>
  <cp:revision>3</cp:revision>
  <cp:lastPrinted>2022-06-29T09:10:00Z</cp:lastPrinted>
  <dcterms:created xsi:type="dcterms:W3CDTF">2022-06-29T09:18:00Z</dcterms:created>
  <dcterms:modified xsi:type="dcterms:W3CDTF">2022-07-25T10:46:00Z</dcterms:modified>
</cp:coreProperties>
</file>