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D6" w:rsidRPr="00CF7862" w:rsidRDefault="00E42303" w:rsidP="00E6218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Как получить электронные услуги Росреестра</w:t>
      </w:r>
    </w:p>
    <w:p w:rsidR="00E97D76" w:rsidRDefault="00E97D76" w:rsidP="00E97D76">
      <w:pPr>
        <w:ind w:firstLine="708"/>
        <w:contextualSpacing/>
        <w:jc w:val="both"/>
        <w:rPr>
          <w:rFonts w:ascii="Segoe UI" w:hAnsi="Segoe UI" w:cs="Segoe UI"/>
          <w:b/>
        </w:rPr>
      </w:pPr>
    </w:p>
    <w:p w:rsidR="00E42303" w:rsidRPr="00E42303" w:rsidRDefault="00FE1347" w:rsidP="00E42303">
      <w:pPr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  <w:b/>
        </w:rPr>
        <w:t>Красноярск</w:t>
      </w:r>
      <w:r w:rsidR="001F3B81" w:rsidRPr="00F337F0">
        <w:rPr>
          <w:rFonts w:ascii="Segoe UI" w:hAnsi="Segoe UI" w:cs="Segoe UI"/>
          <w:b/>
        </w:rPr>
        <w:t xml:space="preserve"> </w:t>
      </w:r>
      <w:r w:rsidR="00E42303">
        <w:rPr>
          <w:rFonts w:ascii="Segoe UI" w:hAnsi="Segoe UI" w:cs="Segoe UI"/>
          <w:b/>
        </w:rPr>
        <w:t>28</w:t>
      </w:r>
      <w:r w:rsidR="00E16B4D" w:rsidRPr="00F337F0">
        <w:rPr>
          <w:rFonts w:ascii="Segoe UI" w:hAnsi="Segoe UI" w:cs="Segoe UI"/>
          <w:b/>
        </w:rPr>
        <w:t xml:space="preserve"> сентября</w:t>
      </w:r>
      <w:r w:rsidR="001F3B81" w:rsidRPr="00F337F0">
        <w:rPr>
          <w:rFonts w:ascii="Segoe UI" w:hAnsi="Segoe UI" w:cs="Segoe UI"/>
          <w:b/>
        </w:rPr>
        <w:t xml:space="preserve"> 201</w:t>
      </w:r>
      <w:r w:rsidR="008F629E" w:rsidRPr="00F337F0">
        <w:rPr>
          <w:rFonts w:ascii="Segoe UI" w:hAnsi="Segoe UI" w:cs="Segoe UI"/>
          <w:b/>
        </w:rPr>
        <w:t>6</w:t>
      </w:r>
      <w:r w:rsidR="001F3B81" w:rsidRPr="00F337F0">
        <w:rPr>
          <w:rFonts w:ascii="Segoe UI" w:hAnsi="Segoe UI" w:cs="Segoe UI"/>
          <w:b/>
        </w:rPr>
        <w:t xml:space="preserve"> года</w:t>
      </w:r>
      <w:r w:rsidR="00E16B4D" w:rsidRPr="00F337F0">
        <w:rPr>
          <w:rFonts w:ascii="Segoe UI" w:hAnsi="Segoe UI" w:cs="Segoe UI"/>
          <w:b/>
        </w:rPr>
        <w:t xml:space="preserve"> </w:t>
      </w:r>
      <w:r w:rsidR="00E16B4D" w:rsidRPr="00E97D76">
        <w:rPr>
          <w:rFonts w:ascii="Segoe UI" w:hAnsi="Segoe UI" w:cs="Segoe UI"/>
          <w:b/>
        </w:rPr>
        <w:t xml:space="preserve">– </w:t>
      </w:r>
      <w:r w:rsidR="001F3B81" w:rsidRPr="00E97D76">
        <w:rPr>
          <w:rFonts w:ascii="Segoe UI" w:hAnsi="Segoe UI" w:cs="Segoe UI"/>
        </w:rPr>
        <w:t xml:space="preserve"> </w:t>
      </w:r>
      <w:r w:rsidR="00E42303" w:rsidRPr="00E42303">
        <w:rPr>
          <w:rFonts w:ascii="Segoe UI" w:hAnsi="Segoe UI" w:cs="Segoe UI"/>
        </w:rPr>
        <w:t xml:space="preserve">В настоящее время современный мир меняется очень быстро, информация и новые технологии стремительно внедряются во все уровни жизни общества и человека.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proofErr w:type="spellStart"/>
      <w:r w:rsidRPr="00E42303">
        <w:rPr>
          <w:rFonts w:ascii="Segoe UI" w:hAnsi="Segoe UI" w:cs="Segoe UI"/>
        </w:rPr>
        <w:t>Росреестр</w:t>
      </w:r>
      <w:proofErr w:type="spellEnd"/>
      <w:r w:rsidRPr="00E42303">
        <w:rPr>
          <w:rFonts w:ascii="Segoe UI" w:hAnsi="Segoe UI" w:cs="Segoe UI"/>
        </w:rPr>
        <w:t xml:space="preserve"> одно из ведомств, приоритетной задачей которого является переход на предоставление государственных услуг и исполнение государственных функций в электронном виде. На сегодняшний день в этом направлении проделана большая работа, связанная с внедрением информационных технологий и оказанием широкого спектра электронных услуг посредством </w:t>
      </w:r>
      <w:proofErr w:type="spellStart"/>
      <w:r w:rsidRPr="00E42303">
        <w:rPr>
          <w:rFonts w:ascii="Segoe UI" w:hAnsi="Segoe UI" w:cs="Segoe UI"/>
        </w:rPr>
        <w:t>интеренет</w:t>
      </w:r>
      <w:proofErr w:type="spellEnd"/>
      <w:r w:rsidRPr="00E42303">
        <w:rPr>
          <w:rFonts w:ascii="Segoe UI" w:hAnsi="Segoe UI" w:cs="Segoe UI"/>
        </w:rPr>
        <w:t xml:space="preserve">-портала </w:t>
      </w:r>
      <w:proofErr w:type="spellStart"/>
      <w:r w:rsidRPr="00E42303">
        <w:rPr>
          <w:rFonts w:ascii="Segoe UI" w:hAnsi="Segoe UI" w:cs="Segoe UI"/>
        </w:rPr>
        <w:t>Росреестра</w:t>
      </w:r>
      <w:proofErr w:type="spellEnd"/>
      <w:r w:rsidRPr="00E42303">
        <w:rPr>
          <w:rFonts w:ascii="Segoe UI" w:hAnsi="Segoe UI" w:cs="Segoe UI"/>
        </w:rPr>
        <w:t xml:space="preserve"> (www.rosreestr.ru</w:t>
      </w:r>
      <w:proofErr w:type="gramStart"/>
      <w:r w:rsidRPr="00E42303">
        <w:rPr>
          <w:rFonts w:ascii="Segoe UI" w:hAnsi="Segoe UI" w:cs="Segoe UI"/>
        </w:rPr>
        <w:t xml:space="preserve"> )</w:t>
      </w:r>
      <w:proofErr w:type="gramEnd"/>
      <w:r w:rsidRPr="00E42303">
        <w:rPr>
          <w:rFonts w:ascii="Segoe UI" w:hAnsi="Segoe UI" w:cs="Segoe UI"/>
        </w:rPr>
        <w:t>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Если вы хотите успевать за прогрессом и идти в ногу со временем, данная информация поможет вам узнать о простых способах получения государственных услуг в электронном виде.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На портале Росреестра представлено порядка 30 электронных сервисов, наиболее востребованными услугами являются: государственный кадастровый учет, получение сведений из Государственного кадастра недвижимости (ГКН) и Единого государственного реестра прав на недвижимое имущество и сделок с ним (ЕГРП).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Так, чтобы запросить сведения ГКН вам необходимо знать адрес объекта либо его кадастровый номер, заполнить сведения о заявителе и осуществить оплату. Ознакомиться со стоимостью услуг также возможно на портале Росреестра.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Чтобы беспрепятственно воспользоваться данными услугами, на портале размещены пошаговые инструкции получения каждой из услуг.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Немаловажно отметить, что на портале существует возможность выбора способа получения документов по результатам оказания государственных </w:t>
      </w:r>
      <w:proofErr w:type="gramStart"/>
      <w:r w:rsidRPr="00E42303">
        <w:rPr>
          <w:rFonts w:ascii="Segoe UI" w:hAnsi="Segoe UI" w:cs="Segoe UI"/>
        </w:rPr>
        <w:t>услуг</w:t>
      </w:r>
      <w:proofErr w:type="gramEnd"/>
      <w:r w:rsidRPr="00E42303">
        <w:rPr>
          <w:rFonts w:ascii="Segoe UI" w:hAnsi="Segoe UI" w:cs="Segoe UI"/>
        </w:rPr>
        <w:t xml:space="preserve"> как в виде электронного документа, так и в бумажном виде в пункте приема Кадастровой палаты или почтовым отправлением на адрес заявителя.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При помощи портала также можно предварительно записаться на прием к специалистам Кадастровой палаты, отследить статус своей заявки, узнать справочную информацию об объектах недвижимости в режиме </w:t>
      </w:r>
      <w:proofErr w:type="spellStart"/>
      <w:proofErr w:type="gramStart"/>
      <w:r w:rsidRPr="00E42303">
        <w:rPr>
          <w:rFonts w:ascii="Segoe UI" w:hAnsi="Segoe UI" w:cs="Segoe UI"/>
        </w:rPr>
        <w:t>о</w:t>
      </w:r>
      <w:proofErr w:type="gramEnd"/>
      <w:r w:rsidRPr="00E42303">
        <w:rPr>
          <w:rFonts w:ascii="Segoe UI" w:hAnsi="Segoe UI" w:cs="Segoe UI"/>
        </w:rPr>
        <w:t>n-line</w:t>
      </w:r>
      <w:proofErr w:type="spellEnd"/>
      <w:r w:rsidRPr="00E42303">
        <w:rPr>
          <w:rFonts w:ascii="Segoe UI" w:hAnsi="Segoe UI" w:cs="Segoe UI"/>
        </w:rPr>
        <w:t xml:space="preserve">, сформировать печатное представление выписки, полученной в электронном виде.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Одним из популярных сервисов портала Росреестра является «Публичная кадастровая карта», с помощью которого возможно получить доступ к сведениям ГКН абсолютно по всем объектам, от кадастрового округа до отдельных земельных участков и объектов капитального строительства.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Направить обращение в </w:t>
      </w:r>
      <w:proofErr w:type="spellStart"/>
      <w:r w:rsidRPr="00E42303">
        <w:rPr>
          <w:rFonts w:ascii="Segoe UI" w:hAnsi="Segoe UI" w:cs="Segoe UI"/>
        </w:rPr>
        <w:t>Росреестр</w:t>
      </w:r>
      <w:proofErr w:type="spellEnd"/>
      <w:r w:rsidRPr="00E42303">
        <w:rPr>
          <w:rFonts w:ascii="Segoe UI" w:hAnsi="Segoe UI" w:cs="Segoe UI"/>
        </w:rPr>
        <w:t xml:space="preserve"> заявители также могут с помощью специального сервиса «Обращения граждан».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Приоритетным направлением создания комфортных условий для граждан и юридических лиц при получении государственных услуг является сокращение сроков осуществления государственного кадастрового учёта и предоставления сведений, внесенных в ГКН и ЕГРП.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Сегодня, на территории Красноярского края поставить земельный участок или дом на кадастровый учет, поменять сведения о площади или разрешенном использовании земельного участка, либо снять объект с кадастрового учета, в связи с его сносом, возможно в течение трех рабочих дней. А сведения из Реестра объектов недвижимости в виде кадастрового паспорта, выписки ГКН или кадастровой справки, либо Реестра прав в виде выписки о правах, вы можете получить в срок не более одного рабочего дня.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lastRenderedPageBreak/>
        <w:t>Воспользовавшись электронными услугами Росреестра, можно выиграть не только во времени, но и в деньгах - государственная услуга обойдется дешевле, чем при обращении на бумажном носителе.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Для того</w:t>
      </w:r>
      <w:proofErr w:type="gramStart"/>
      <w:r w:rsidRPr="00E42303">
        <w:rPr>
          <w:rFonts w:ascii="Segoe UI" w:hAnsi="Segoe UI" w:cs="Segoe UI"/>
        </w:rPr>
        <w:t>,</w:t>
      </w:r>
      <w:proofErr w:type="gramEnd"/>
      <w:r w:rsidRPr="00E42303">
        <w:rPr>
          <w:rFonts w:ascii="Segoe UI" w:hAnsi="Segoe UI" w:cs="Segoe UI"/>
        </w:rPr>
        <w:t xml:space="preserve"> чтобы воспользоваться электронными услугами Росреестра, необходима усиленная квалифицированная электронная подпись (УКЭП), что смущает некоторых граждан. Список удостоверяющих центров, где можно получить УКЭП, размещен на сайте </w:t>
      </w:r>
      <w:proofErr w:type="spellStart"/>
      <w:r w:rsidRPr="00E42303">
        <w:rPr>
          <w:rFonts w:ascii="Segoe UI" w:hAnsi="Segoe UI" w:cs="Segoe UI"/>
        </w:rPr>
        <w:t>Росреестра</w:t>
      </w:r>
      <w:proofErr w:type="spellEnd"/>
      <w:r w:rsidRPr="00E42303">
        <w:rPr>
          <w:rFonts w:ascii="Segoe UI" w:hAnsi="Segoe UI" w:cs="Segoe UI"/>
        </w:rPr>
        <w:t xml:space="preserve"> (www.rosreestr.ru). Стоимость УКЭП разная, но взамен вы получаете возможность пользоваться всеми электронными услугами Росреестра. </w:t>
      </w:r>
    </w:p>
    <w:p w:rsidR="00E97D76" w:rsidRPr="00E97D76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В случае возникновения трудностей при обращении к электронным сервисам Росреестра всегда можно обратиться по номеру Кадастровой палаты 2 28 66 70 (2160).</w:t>
      </w:r>
      <w:r w:rsidR="00E97D76" w:rsidRPr="00E97D76">
        <w:rPr>
          <w:rFonts w:ascii="Segoe UI" w:hAnsi="Segoe UI" w:cs="Segoe UI"/>
        </w:rPr>
        <w:tab/>
        <w:t xml:space="preserve">  </w:t>
      </w: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Pr="00E97D7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E97D76">
      <w:footerReference w:type="default" r:id="rId9"/>
      <w:pgSz w:w="11906" w:h="16838"/>
      <w:pgMar w:top="28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53" w:rsidRDefault="00FE1553">
      <w:r>
        <w:separator/>
      </w:r>
    </w:p>
  </w:endnote>
  <w:endnote w:type="continuationSeparator" w:id="0">
    <w:p w:rsidR="00FE1553" w:rsidRDefault="00F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8F" w:rsidRPr="0047405C" w:rsidRDefault="00E6218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E6218F" w:rsidRPr="0047405C" w:rsidRDefault="00194401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91A64">
      <w:rPr>
        <w:noProof/>
        <w:sz w:val="16"/>
        <w:szCs w:val="16"/>
      </w:rPr>
      <w:t>03.10.2016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91A64">
      <w:rPr>
        <w:noProof/>
        <w:sz w:val="16"/>
        <w:szCs w:val="16"/>
      </w:rPr>
      <w:t>11:45:48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                                   </w:t>
    </w:r>
    <w:r w:rsidR="00E6218F">
      <w:rPr>
        <w:sz w:val="16"/>
        <w:szCs w:val="16"/>
      </w:rPr>
      <w:t xml:space="preserve">   </w:t>
    </w:r>
    <w:r w:rsidR="00E6218F" w:rsidRPr="0047405C">
      <w:rPr>
        <w:sz w:val="16"/>
        <w:szCs w:val="16"/>
      </w:rPr>
      <w:t xml:space="preserve">          </w:t>
    </w:r>
    <w:r w:rsidR="00E6218F">
      <w:rPr>
        <w:sz w:val="16"/>
        <w:szCs w:val="16"/>
      </w:rPr>
      <w:t xml:space="preserve">                          </w:t>
    </w:r>
    <w:r w:rsidR="00E6218F" w:rsidRPr="0047405C">
      <w:rPr>
        <w:sz w:val="16"/>
        <w:szCs w:val="16"/>
      </w:rPr>
      <w:t xml:space="preserve"> </w:t>
    </w:r>
    <w:r w:rsidR="00E6218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91A64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91A64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                                       </w:t>
    </w:r>
    <w:r w:rsidR="00E6218F">
      <w:rPr>
        <w:rStyle w:val="a5"/>
        <w:sz w:val="16"/>
        <w:szCs w:val="16"/>
      </w:rPr>
      <w:t xml:space="preserve">                    </w:t>
    </w:r>
    <w:r w:rsidR="00E6218F" w:rsidRPr="0047405C">
      <w:rPr>
        <w:rStyle w:val="a5"/>
        <w:sz w:val="16"/>
        <w:szCs w:val="16"/>
      </w:rPr>
      <w:t xml:space="preserve">               </w:t>
    </w:r>
    <w:r w:rsidR="00E6218F">
      <w:rPr>
        <w:rStyle w:val="a5"/>
        <w:sz w:val="16"/>
        <w:szCs w:val="16"/>
      </w:rPr>
      <w:t xml:space="preserve">   </w:t>
    </w:r>
    <w:r w:rsidR="00E6218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53" w:rsidRDefault="00FE1553">
      <w:r>
        <w:separator/>
      </w:r>
    </w:p>
  </w:footnote>
  <w:footnote w:type="continuationSeparator" w:id="0">
    <w:p w:rsidR="00FE1553" w:rsidRDefault="00FE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94401"/>
    <w:rsid w:val="001B2541"/>
    <w:rsid w:val="001E53D7"/>
    <w:rsid w:val="001F3B81"/>
    <w:rsid w:val="001F444B"/>
    <w:rsid w:val="001F48E9"/>
    <w:rsid w:val="001F65D2"/>
    <w:rsid w:val="001F771C"/>
    <w:rsid w:val="00201674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33C7B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0298A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3043F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C0F59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0009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229C"/>
    <w:rsid w:val="00CE30A9"/>
    <w:rsid w:val="00CE41B9"/>
    <w:rsid w:val="00CF7862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2303"/>
    <w:rsid w:val="00E470B1"/>
    <w:rsid w:val="00E6218F"/>
    <w:rsid w:val="00E920E5"/>
    <w:rsid w:val="00E97D76"/>
    <w:rsid w:val="00EA0B56"/>
    <w:rsid w:val="00EA3826"/>
    <w:rsid w:val="00EC089F"/>
    <w:rsid w:val="00ED2922"/>
    <w:rsid w:val="00ED403C"/>
    <w:rsid w:val="00ED4AA0"/>
    <w:rsid w:val="00EE0555"/>
    <w:rsid w:val="00F13561"/>
    <w:rsid w:val="00F337F0"/>
    <w:rsid w:val="00F3506B"/>
    <w:rsid w:val="00F91A64"/>
    <w:rsid w:val="00F97440"/>
    <w:rsid w:val="00FB1442"/>
    <w:rsid w:val="00FB5978"/>
    <w:rsid w:val="00FD35BD"/>
    <w:rsid w:val="00FD51F4"/>
    <w:rsid w:val="00FE1347"/>
    <w:rsid w:val="00FE1553"/>
    <w:rsid w:val="00FE6455"/>
    <w:rsid w:val="00FF42C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F5C8-E463-47A7-A952-CB96C741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Анастасия Крыткина</cp:lastModifiedBy>
  <cp:revision>10</cp:revision>
  <cp:lastPrinted>2016-09-26T02:18:00Z</cp:lastPrinted>
  <dcterms:created xsi:type="dcterms:W3CDTF">2016-09-13T09:37:00Z</dcterms:created>
  <dcterms:modified xsi:type="dcterms:W3CDTF">2016-10-03T04:45:00Z</dcterms:modified>
</cp:coreProperties>
</file>