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B8" w:rsidRPr="00D86CB8" w:rsidRDefault="00D86CB8" w:rsidP="00D86C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CB8">
        <w:rPr>
          <w:rFonts w:ascii="Times New Roman" w:eastAsia="Calibri" w:hAnsi="Times New Roman" w:cs="Times New Roman"/>
          <w:sz w:val="28"/>
          <w:szCs w:val="28"/>
        </w:rPr>
        <w:t>Прокуратурой города проведена  проверка исполнения законодательства об образовании, гарантирующего учащимся создание условий обучения, обеспечивающих безопасность их жизни и здоровья, в ходе которой выявлены нарушения законодательства, выразившиеся в следующем.</w:t>
      </w:r>
    </w:p>
    <w:p w:rsidR="00D86CB8" w:rsidRPr="00D86CB8" w:rsidRDefault="00D86CB8" w:rsidP="00D86CB8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CB8">
        <w:rPr>
          <w:rFonts w:ascii="Times New Roman" w:eastAsia="Calibri" w:hAnsi="Times New Roman" w:cs="Times New Roman"/>
          <w:sz w:val="28"/>
          <w:szCs w:val="28"/>
        </w:rPr>
        <w:t>Проверкой  исполнения  законодательства при подготовке муниципальных образовательных учреждений в новому учебному году  установлено, что администрацией МО г. Дивногорска,  что в требований закона,  несмотря на то, что в МО г. Дивногорске создана муниципальная комиссия по обследованию муниципальных образовательных учреждений, комиссией не планировалось и фактически не проводилось обследование   и приемка к новому учебному году 3 муниципальных  учреждений дополнительного образования детей: МОУ ДОД «</w:t>
      </w:r>
      <w:proofErr w:type="spellStart"/>
      <w:r w:rsidRPr="00D86CB8">
        <w:rPr>
          <w:rFonts w:ascii="Times New Roman" w:eastAsia="Calibri" w:hAnsi="Times New Roman" w:cs="Times New Roman"/>
          <w:sz w:val="28"/>
          <w:szCs w:val="28"/>
        </w:rPr>
        <w:t>Дивногорская</w:t>
      </w:r>
      <w:proofErr w:type="spellEnd"/>
      <w:r w:rsidRPr="00D86CB8">
        <w:rPr>
          <w:rFonts w:ascii="Times New Roman" w:eastAsia="Calibri" w:hAnsi="Times New Roman" w:cs="Times New Roman"/>
          <w:sz w:val="28"/>
          <w:szCs w:val="28"/>
        </w:rPr>
        <w:t xml:space="preserve"> детская художественная школа им. Е.А. </w:t>
      </w:r>
      <w:proofErr w:type="spellStart"/>
      <w:r w:rsidRPr="00D86CB8">
        <w:rPr>
          <w:rFonts w:ascii="Times New Roman" w:eastAsia="Calibri" w:hAnsi="Times New Roman" w:cs="Times New Roman"/>
          <w:sz w:val="28"/>
          <w:szCs w:val="28"/>
        </w:rPr>
        <w:t>Шепелевича</w:t>
      </w:r>
      <w:proofErr w:type="spellEnd"/>
      <w:r w:rsidRPr="00D86CB8">
        <w:rPr>
          <w:rFonts w:ascii="Times New Roman" w:eastAsia="Calibri" w:hAnsi="Times New Roman" w:cs="Times New Roman"/>
          <w:sz w:val="28"/>
          <w:szCs w:val="28"/>
        </w:rPr>
        <w:t xml:space="preserve">», «МОУ ДОД «Детская школа искусств», МБО УДОД «Детско-юношеская спортивная школа». </w:t>
      </w:r>
    </w:p>
    <w:p w:rsidR="00D86CB8" w:rsidRPr="00D86CB8" w:rsidRDefault="00D86CB8" w:rsidP="00D86CB8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CB8">
        <w:rPr>
          <w:rFonts w:ascii="Times New Roman" w:eastAsia="Calibri" w:hAnsi="Times New Roman" w:cs="Times New Roman"/>
          <w:sz w:val="28"/>
          <w:szCs w:val="28"/>
        </w:rPr>
        <w:t xml:space="preserve">Вместе с тем, указанные муниципальные учреждения дополнительного образования с началом учебного года ежедневно посещают  учащиеся, осваивающие образовательные программы дополнительного образования, в связи с чем, на указанные образовательные учреждения распространяются требования закона об обеспечении безопасности обучающихся.  </w:t>
      </w:r>
    </w:p>
    <w:p w:rsidR="00D86CB8" w:rsidRPr="00D86CB8" w:rsidRDefault="00D86CB8" w:rsidP="00D86CB8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CB8">
        <w:rPr>
          <w:rFonts w:ascii="Times New Roman" w:eastAsia="Calibri" w:hAnsi="Times New Roman" w:cs="Times New Roman"/>
          <w:sz w:val="28"/>
          <w:szCs w:val="28"/>
        </w:rPr>
        <w:t xml:space="preserve">Кроме того, обследование  муниципальных учреждений дошкольного образования проведено членами комиссии не в полном составе:  при обследовании детских садов города не присутствовал государственный инспектор дорожного надзора, представитель </w:t>
      </w:r>
      <w:proofErr w:type="spellStart"/>
      <w:r w:rsidRPr="00D86CB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D86CB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D86CB8">
        <w:rPr>
          <w:rFonts w:ascii="Times New Roman" w:eastAsia="Calibri" w:hAnsi="Times New Roman" w:cs="Times New Roman"/>
          <w:sz w:val="28"/>
          <w:szCs w:val="28"/>
        </w:rPr>
        <w:t>предст.авитель</w:t>
      </w:r>
      <w:proofErr w:type="spellEnd"/>
      <w:r w:rsidRPr="00D86CB8">
        <w:rPr>
          <w:rFonts w:ascii="Times New Roman" w:eastAsia="Calibri" w:hAnsi="Times New Roman" w:cs="Times New Roman"/>
          <w:sz w:val="28"/>
          <w:szCs w:val="28"/>
        </w:rPr>
        <w:t xml:space="preserve"> ПЦО ОВО по г. Дивногорску филиала ФГКУ УВД ГУ МВД России по Красноярскому краю, являющиеся членами комиссии, что свидетельствует о том, что работа комиссии в учреждениях дошкольного образования города проведена не в полном объеме, не дана надлежащая  оценка готовности указанных учреждений к новому учебному году, что нарушает права обучающихся на безопасные условия обучения. </w:t>
      </w:r>
    </w:p>
    <w:p w:rsidR="00D86CB8" w:rsidRPr="00D86CB8" w:rsidRDefault="00D86CB8" w:rsidP="00D86C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CB8">
        <w:rPr>
          <w:rFonts w:ascii="Times New Roman" w:eastAsia="Calibri" w:hAnsi="Times New Roman" w:cs="Times New Roman"/>
          <w:sz w:val="28"/>
          <w:szCs w:val="28"/>
        </w:rPr>
        <w:t>На имя главы города внесено представление с требованием устранить выявленные нарушения, провести обследования указанных учреждения, предоставить в адрес прокуратуры города соответствующие акты.</w:t>
      </w:r>
    </w:p>
    <w:p w:rsidR="00D86CB8" w:rsidRPr="00D86CB8" w:rsidRDefault="00D86CB8" w:rsidP="00D86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CB8">
        <w:rPr>
          <w:rFonts w:ascii="Times New Roman" w:eastAsia="Calibri" w:hAnsi="Times New Roman" w:cs="Times New Roman"/>
          <w:sz w:val="28"/>
          <w:szCs w:val="28"/>
        </w:rPr>
        <w:t xml:space="preserve">Проверкой  в учреждения среднего профессионального образования  установлено, что в общежитие «Дивногорского медицинского техникума»  при проверке готовности к отопительному сезону выявлены нарушения </w:t>
      </w:r>
      <w:r w:rsidRPr="00D86CB8">
        <w:rPr>
          <w:rFonts w:ascii="Times New Roman" w:eastAsia="Times New Roman" w:hAnsi="Times New Roman" w:cs="Times New Roman"/>
          <w:sz w:val="28"/>
          <w:szCs w:val="28"/>
        </w:rPr>
        <w:t xml:space="preserve">Правил </w:t>
      </w:r>
      <w:proofErr w:type="gramStart"/>
      <w:r w:rsidRPr="00D86CB8">
        <w:rPr>
          <w:rFonts w:ascii="Times New Roman" w:eastAsia="Times New Roman" w:hAnsi="Times New Roman" w:cs="Times New Roman"/>
          <w:sz w:val="28"/>
          <w:szCs w:val="28"/>
        </w:rPr>
        <w:t>технический</w:t>
      </w:r>
      <w:proofErr w:type="gramEnd"/>
      <w:r w:rsidRPr="00D86CB8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энергетических установок, однако, фактически общежитие заселено студентами в отсутствие акта о готовности к новому учебному году. На имя руководителя техникума внесено представление. </w:t>
      </w:r>
    </w:p>
    <w:p w:rsidR="00D86CB8" w:rsidRDefault="00D86CB8" w:rsidP="00D8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CB8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Проверкой  </w:t>
      </w:r>
      <w:proofErr w:type="gramStart"/>
      <w:r w:rsidRPr="00D86C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86CB8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Start"/>
      <w:r w:rsidRPr="00D86CB8">
        <w:rPr>
          <w:rFonts w:ascii="Times New Roman" w:eastAsia="Times New Roman" w:hAnsi="Times New Roman" w:cs="Times New Roman"/>
          <w:sz w:val="28"/>
          <w:szCs w:val="28"/>
        </w:rPr>
        <w:t>Дивногорском</w:t>
      </w:r>
      <w:proofErr w:type="gramEnd"/>
      <w:r w:rsidRPr="00D86CB8">
        <w:rPr>
          <w:rFonts w:ascii="Times New Roman" w:eastAsia="Times New Roman" w:hAnsi="Times New Roman" w:cs="Times New Roman"/>
          <w:sz w:val="28"/>
          <w:szCs w:val="28"/>
        </w:rPr>
        <w:t xml:space="preserve"> техникуме лесных технологий»   установлено, что образовательная организация, при наличии в штате медицинского работника и медицинского кабинета, получившего положительное заключение  </w:t>
      </w:r>
      <w:proofErr w:type="spellStart"/>
      <w:r w:rsidRPr="00D86CB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86CB8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медицинской деятельности, медицинскую деятельность осуществляет  без лицензии. В </w:t>
      </w:r>
      <w:r w:rsidRPr="00D86CB8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руководителя возбуждено дело об административном правонарушении по ч. 1 ст. 19.20 КоАП РФ.</w:t>
      </w:r>
    </w:p>
    <w:p w:rsidR="00EB51CB" w:rsidRDefault="00EB51CB" w:rsidP="00D8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1CB" w:rsidRPr="00D86CB8" w:rsidRDefault="00EB51CB" w:rsidP="00D86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21683" w:rsidRDefault="00D86CB8" w:rsidP="006216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sectPr w:rsidR="00621683" w:rsidSect="0061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E7"/>
    <w:rsid w:val="001D1557"/>
    <w:rsid w:val="001E4F03"/>
    <w:rsid w:val="002751B3"/>
    <w:rsid w:val="002D1030"/>
    <w:rsid w:val="002F1684"/>
    <w:rsid w:val="00315200"/>
    <w:rsid w:val="003758E7"/>
    <w:rsid w:val="003A088A"/>
    <w:rsid w:val="00463DB9"/>
    <w:rsid w:val="005059D3"/>
    <w:rsid w:val="00535086"/>
    <w:rsid w:val="005E3E5F"/>
    <w:rsid w:val="00611A24"/>
    <w:rsid w:val="00617EF5"/>
    <w:rsid w:val="00621683"/>
    <w:rsid w:val="007C031B"/>
    <w:rsid w:val="0080434D"/>
    <w:rsid w:val="008C6798"/>
    <w:rsid w:val="008D00ED"/>
    <w:rsid w:val="00946FF0"/>
    <w:rsid w:val="009C0294"/>
    <w:rsid w:val="00A00568"/>
    <w:rsid w:val="00A765D8"/>
    <w:rsid w:val="00AD040F"/>
    <w:rsid w:val="00AE6FCD"/>
    <w:rsid w:val="00AF1D8C"/>
    <w:rsid w:val="00B6602A"/>
    <w:rsid w:val="00BB1937"/>
    <w:rsid w:val="00CD5AAB"/>
    <w:rsid w:val="00CE38A0"/>
    <w:rsid w:val="00D86CB8"/>
    <w:rsid w:val="00DE018A"/>
    <w:rsid w:val="00EA6C49"/>
    <w:rsid w:val="00EB51CB"/>
    <w:rsid w:val="00F43E3B"/>
    <w:rsid w:val="00F9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1684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168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2F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F1684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F168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2F16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4</cp:revision>
  <cp:lastPrinted>2016-06-24T08:26:00Z</cp:lastPrinted>
  <dcterms:created xsi:type="dcterms:W3CDTF">2016-07-20T03:53:00Z</dcterms:created>
  <dcterms:modified xsi:type="dcterms:W3CDTF">2016-09-16T08:44:00Z</dcterms:modified>
</cp:coreProperties>
</file>