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bookmarkStart w:id="0" w:name="_GoBack"/>
      <w:bookmarkEnd w:id="0"/>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 xml:space="preserve">П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D24034" w:rsidRDefault="006C2737" w:rsidP="006C2737">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 от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715EB5">
        <w:rPr>
          <w:rFonts w:ascii="Times New Roman" w:hAnsi="Times New Roman"/>
          <w:sz w:val="22"/>
          <w:szCs w:val="22"/>
          <w:lang w:eastAsia="ru-RU"/>
        </w:rPr>
        <w:t>, от 14.12.2017 № 235п, от 10.07.2018 № 135п, от 07.11.2018 № 176п</w:t>
      </w:r>
      <w:r w:rsidR="00A466D6">
        <w:rPr>
          <w:rFonts w:ascii="Times New Roman" w:hAnsi="Times New Roman"/>
          <w:sz w:val="22"/>
          <w:szCs w:val="22"/>
          <w:lang w:eastAsia="ru-RU"/>
        </w:rPr>
        <w:t xml:space="preserve">, </w:t>
      </w:r>
      <w:r w:rsidR="00F811B5">
        <w:rPr>
          <w:rFonts w:ascii="Times New Roman" w:hAnsi="Times New Roman"/>
          <w:sz w:val="22"/>
          <w:szCs w:val="22"/>
          <w:lang w:eastAsia="ru-RU"/>
        </w:rPr>
        <w:t xml:space="preserve">от 29.01.19 </w:t>
      </w:r>
      <w:r w:rsidR="00A466D6">
        <w:rPr>
          <w:rFonts w:ascii="Times New Roman" w:hAnsi="Times New Roman"/>
          <w:sz w:val="22"/>
          <w:szCs w:val="22"/>
          <w:lang w:eastAsia="ru-RU"/>
        </w:rPr>
        <w:t>№ 17п</w:t>
      </w:r>
      <w:r w:rsidR="0097132C">
        <w:rPr>
          <w:rFonts w:ascii="Times New Roman" w:hAnsi="Times New Roman"/>
          <w:sz w:val="22"/>
          <w:szCs w:val="22"/>
          <w:lang w:eastAsia="ru-RU"/>
        </w:rPr>
        <w:t xml:space="preserve">, </w:t>
      </w:r>
      <w:r w:rsidR="00F811B5" w:rsidRPr="00F811B5">
        <w:rPr>
          <w:rFonts w:ascii="Times New Roman" w:hAnsi="Times New Roman"/>
          <w:sz w:val="22"/>
          <w:szCs w:val="22"/>
          <w:lang w:eastAsia="ru-RU"/>
        </w:rPr>
        <w:t>от 08.04.2019</w:t>
      </w:r>
      <w:r w:rsidR="00F811B5">
        <w:rPr>
          <w:rFonts w:ascii="Times New Roman" w:hAnsi="Times New Roman"/>
          <w:sz w:val="22"/>
          <w:szCs w:val="22"/>
          <w:lang w:eastAsia="ru-RU"/>
        </w:rPr>
        <w:t xml:space="preserve"> </w:t>
      </w:r>
      <w:r w:rsidR="0097132C" w:rsidRPr="00F811B5">
        <w:rPr>
          <w:rFonts w:ascii="Times New Roman" w:hAnsi="Times New Roman"/>
          <w:sz w:val="22"/>
          <w:szCs w:val="22"/>
          <w:lang w:eastAsia="ru-RU"/>
        </w:rPr>
        <w:t>№ 39п</w:t>
      </w:r>
      <w:r w:rsidR="0054278C" w:rsidRPr="00F811B5">
        <w:rPr>
          <w:rFonts w:ascii="Times New Roman" w:hAnsi="Times New Roman"/>
          <w:sz w:val="22"/>
          <w:szCs w:val="22"/>
          <w:lang w:eastAsia="ru-RU"/>
        </w:rPr>
        <w:t xml:space="preserve">, </w:t>
      </w:r>
      <w:r w:rsidR="00F811B5" w:rsidRPr="00F811B5">
        <w:rPr>
          <w:rFonts w:ascii="Times New Roman" w:hAnsi="Times New Roman"/>
          <w:sz w:val="22"/>
          <w:szCs w:val="22"/>
          <w:lang w:eastAsia="ru-RU"/>
        </w:rPr>
        <w:t>от 13.06.2019</w:t>
      </w:r>
      <w:r w:rsidR="00F811B5">
        <w:rPr>
          <w:rFonts w:ascii="Times New Roman" w:hAnsi="Times New Roman"/>
          <w:sz w:val="22"/>
          <w:szCs w:val="22"/>
          <w:lang w:eastAsia="ru-RU"/>
        </w:rPr>
        <w:t xml:space="preserve"> </w:t>
      </w:r>
      <w:r w:rsidR="0054278C" w:rsidRPr="00F811B5">
        <w:rPr>
          <w:rFonts w:ascii="Times New Roman" w:hAnsi="Times New Roman"/>
          <w:sz w:val="22"/>
          <w:szCs w:val="22"/>
          <w:lang w:eastAsia="ru-RU"/>
        </w:rPr>
        <w:t>№ 73п от 13.06.2019</w:t>
      </w:r>
      <w:r w:rsidR="00F811B5">
        <w:rPr>
          <w:rFonts w:ascii="Times New Roman" w:hAnsi="Times New Roman"/>
          <w:sz w:val="22"/>
          <w:szCs w:val="22"/>
          <w:lang w:eastAsia="ru-RU"/>
        </w:rPr>
        <w:t xml:space="preserve">, </w:t>
      </w:r>
      <w:r w:rsidR="00F811B5" w:rsidRPr="00C51123">
        <w:rPr>
          <w:rFonts w:ascii="Times New Roman" w:hAnsi="Times New Roman"/>
          <w:color w:val="0070C0"/>
          <w:sz w:val="22"/>
          <w:szCs w:val="22"/>
          <w:lang w:eastAsia="ru-RU"/>
        </w:rPr>
        <w:t>от 14.11.2019№ 205п</w:t>
      </w:r>
      <w:r w:rsidR="00243B17" w:rsidRPr="00F811B5">
        <w:rPr>
          <w:rFonts w:ascii="Times New Roman" w:hAnsi="Times New Roman"/>
          <w:sz w:val="22"/>
          <w:szCs w:val="22"/>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00D2403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 xml:space="preserve">Контроль за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Контроль за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BC4B6A" w:rsidRPr="00D24034" w:rsidRDefault="006C2737" w:rsidP="00D2403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24034">
        <w:rPr>
          <w:rFonts w:ascii="Times New Roman" w:hAnsi="Times New Roman"/>
          <w:sz w:val="27"/>
          <w:szCs w:val="27"/>
          <w:lang w:eastAsia="ru-RU"/>
        </w:rPr>
        <w:t xml:space="preserve">ода </w:t>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47A04">
        <w:rPr>
          <w:rFonts w:ascii="Times New Roman" w:hAnsi="Times New Roman"/>
          <w:color w:val="0000FF"/>
          <w:lang w:eastAsia="ru-RU"/>
        </w:rPr>
        <w:t>(</w:t>
      </w:r>
      <w:r w:rsidR="00C51123"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C51123" w:rsidRPr="00547A04">
        <w:rPr>
          <w:rFonts w:ascii="Times New Roman" w:hAnsi="Times New Roman"/>
          <w:color w:val="0070C0"/>
          <w:lang w:eastAsia="ru-RU"/>
        </w:rPr>
        <w:t>от 14.11.2019№ 205п</w:t>
      </w:r>
      <w:r w:rsidR="00C51123">
        <w:rPr>
          <w:rFonts w:ascii="Times New Roman" w:hAnsi="Times New Roman"/>
          <w:color w:val="0070C0"/>
          <w:sz w:val="22"/>
          <w:szCs w:val="22"/>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3.«Энергосбережение и повышение энергетической эффективности на территории муниципального </w:t>
            </w:r>
            <w:r w:rsidRPr="000A04CE">
              <w:rPr>
                <w:rFonts w:ascii="Times New Roman" w:hAnsi="Times New Roman"/>
                <w:sz w:val="28"/>
                <w:szCs w:val="28"/>
              </w:rPr>
              <w:lastRenderedPageBreak/>
              <w:t>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Повышение энергосбережения и энергоэфф</w:t>
            </w:r>
            <w:r w:rsidR="009F0813">
              <w:rPr>
                <w:rFonts w:ascii="Times New Roman" w:hAnsi="Times New Roman"/>
                <w:sz w:val="28"/>
                <w:szCs w:val="28"/>
              </w:rPr>
              <w:t>ективности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C51123" w:rsidRDefault="0096080C" w:rsidP="00AA735B">
            <w:pPr>
              <w:autoSpaceDE w:val="0"/>
              <w:autoSpaceDN w:val="0"/>
              <w:adjustRightInd w:val="0"/>
              <w:ind w:right="-1"/>
              <w:rPr>
                <w:rFonts w:ascii="Times New Roman" w:hAnsi="Times New Roman"/>
                <w:sz w:val="28"/>
                <w:szCs w:val="28"/>
              </w:rPr>
            </w:pPr>
            <w:r w:rsidRPr="00C51123">
              <w:rPr>
                <w:rFonts w:ascii="Times New Roman" w:hAnsi="Times New Roman"/>
                <w:sz w:val="28"/>
                <w:szCs w:val="28"/>
              </w:rPr>
              <w:t>Сроки реализации муниципальной программы</w:t>
            </w:r>
          </w:p>
        </w:tc>
        <w:tc>
          <w:tcPr>
            <w:tcW w:w="6662" w:type="dxa"/>
          </w:tcPr>
          <w:p w:rsidR="00C17111" w:rsidRPr="009E2FC6" w:rsidRDefault="00C17111" w:rsidP="00AA735B">
            <w:pPr>
              <w:overflowPunct w:val="0"/>
              <w:autoSpaceDE w:val="0"/>
              <w:autoSpaceDN w:val="0"/>
              <w:adjustRightInd w:val="0"/>
              <w:ind w:right="-1"/>
              <w:textAlignment w:val="baseline"/>
              <w:rPr>
                <w:rFonts w:ascii="Times New Roman" w:hAnsi="Times New Roman"/>
                <w:sz w:val="28"/>
                <w:szCs w:val="28"/>
                <w:highlight w:val="cyan"/>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C51123">
              <w:rPr>
                <w:rFonts w:ascii="Times New Roman" w:hAnsi="Times New Roman"/>
                <w:sz w:val="28"/>
                <w:szCs w:val="28"/>
              </w:rPr>
              <w:t>201</w:t>
            </w:r>
            <w:r w:rsidR="00141693" w:rsidRPr="00C51123">
              <w:rPr>
                <w:rFonts w:ascii="Times New Roman" w:hAnsi="Times New Roman"/>
                <w:sz w:val="28"/>
                <w:szCs w:val="28"/>
              </w:rPr>
              <w:t>4</w:t>
            </w:r>
            <w:r w:rsidRPr="00C51123">
              <w:rPr>
                <w:rFonts w:ascii="Times New Roman" w:hAnsi="Times New Roman"/>
                <w:sz w:val="28"/>
                <w:szCs w:val="28"/>
              </w:rPr>
              <w:t>-</w:t>
            </w:r>
            <w:r w:rsidR="00E05A90" w:rsidRPr="00C51123">
              <w:rPr>
                <w:rFonts w:ascii="Times New Roman" w:hAnsi="Times New Roman"/>
                <w:sz w:val="28"/>
                <w:szCs w:val="28"/>
              </w:rPr>
              <w:t>2022</w:t>
            </w:r>
            <w:r w:rsidRPr="00C51123">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w:t>
            </w:r>
            <w:r w:rsidR="00C24D7B" w:rsidRPr="000A04CE">
              <w:rPr>
                <w:rFonts w:ascii="Times New Roman" w:hAnsi="Times New Roman"/>
                <w:sz w:val="28"/>
                <w:szCs w:val="28"/>
              </w:rPr>
              <w:lastRenderedPageBreak/>
              <w:t>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93543A">
        <w:trPr>
          <w:trHeight w:val="2519"/>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Общий объем финансирования муниципальной программы в 2014-2022 годах за счет всех источников финансирования составит 659 683,72 тыс. рублей, из них по годам:</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2014 год – 53 627,48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2015 год – 63 601,48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2016 год – 74 081,71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2017 год – 95 104,65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2018 год – 79 346,40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2019 год – 113 134,50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2020 год – 64 399,10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2021 год -  64 480,20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2022 год – 64 480,20 тыс. руб.,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в том числе:</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Краевой бюджет – 588 684,36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в том числе по годам:</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2014 год – 37 285,70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2015 год – 41 356,70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2016 год – 43 699,09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2017 год – 82 186,77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2018 год – 78 904,40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2019 год – 112 224,30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2020 год – 64 288,40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2021 год – 64 369,50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2022 год – 64 369,50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Местный бюджет – 70 999,36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в том числе по годам:</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2014 год – 16 341,78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2015 год – 22 244,78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2016 год  - 30 382,62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2017 год – 345,88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2018 год – 442,00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2019 год – 910,20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2020 год – 110,70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2021 год – 110,70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2022 год – 110,70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 xml:space="preserve">Федеральный бюджет – 12 572,00 тыс. рублей, </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в том числе по годам:</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lastRenderedPageBreak/>
              <w:t>2014</w:t>
            </w:r>
            <w:r w:rsidRPr="005C26DD">
              <w:rPr>
                <w:rFonts w:ascii="Times New Roman" w:hAnsi="Times New Roman"/>
                <w:sz w:val="28"/>
                <w:szCs w:val="28"/>
              </w:rPr>
              <w:tab/>
              <w:t>год – 0,00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2015</w:t>
            </w:r>
            <w:r w:rsidRPr="005C26DD">
              <w:rPr>
                <w:rFonts w:ascii="Times New Roman" w:hAnsi="Times New Roman"/>
                <w:sz w:val="28"/>
                <w:szCs w:val="28"/>
              </w:rPr>
              <w:tab/>
              <w:t xml:space="preserve"> год – 0,00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2016</w:t>
            </w:r>
            <w:r w:rsidRPr="005C26DD">
              <w:rPr>
                <w:rFonts w:ascii="Times New Roman" w:hAnsi="Times New Roman"/>
                <w:sz w:val="28"/>
                <w:szCs w:val="28"/>
              </w:rPr>
              <w:tab/>
              <w:t>год  - 0,00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2017</w:t>
            </w:r>
            <w:r w:rsidRPr="005C26DD">
              <w:rPr>
                <w:rFonts w:ascii="Times New Roman" w:hAnsi="Times New Roman"/>
                <w:sz w:val="28"/>
                <w:szCs w:val="28"/>
              </w:rPr>
              <w:tab/>
              <w:t>год – 12 572,00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2018</w:t>
            </w:r>
            <w:r w:rsidRPr="005C26DD">
              <w:rPr>
                <w:rFonts w:ascii="Times New Roman" w:hAnsi="Times New Roman"/>
                <w:sz w:val="28"/>
                <w:szCs w:val="28"/>
              </w:rPr>
              <w:tab/>
              <w:t>год – 0,00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 xml:space="preserve"> год – 0,00 тыс. рублей;</w:t>
            </w:r>
          </w:p>
          <w:p w:rsidR="00C51123" w:rsidRPr="005C26DD" w:rsidRDefault="00C51123" w:rsidP="00C51123">
            <w:pPr>
              <w:tabs>
                <w:tab w:val="left" w:pos="0"/>
                <w:tab w:val="left" w:pos="709"/>
                <w:tab w:val="left" w:pos="900"/>
              </w:tabs>
              <w:jc w:val="both"/>
              <w:rPr>
                <w:rFonts w:ascii="Times New Roman" w:hAnsi="Times New Roman"/>
                <w:sz w:val="28"/>
                <w:szCs w:val="28"/>
              </w:rPr>
            </w:pPr>
            <w:r w:rsidRPr="005C26DD">
              <w:rPr>
                <w:rFonts w:ascii="Times New Roman" w:hAnsi="Times New Roman"/>
                <w:sz w:val="28"/>
                <w:szCs w:val="28"/>
              </w:rPr>
              <w:t>2020</w:t>
            </w:r>
            <w:r w:rsidRPr="005C26DD">
              <w:rPr>
                <w:rFonts w:ascii="Times New Roman" w:hAnsi="Times New Roman"/>
                <w:sz w:val="28"/>
                <w:szCs w:val="28"/>
              </w:rPr>
              <w:tab/>
              <w:t>год – 0,00 тыс. рублей;</w:t>
            </w:r>
          </w:p>
          <w:p w:rsidR="00C51123" w:rsidRDefault="00C51123" w:rsidP="00C51123">
            <w:pPr>
              <w:tabs>
                <w:tab w:val="left" w:pos="15"/>
                <w:tab w:val="left" w:pos="900"/>
              </w:tabs>
              <w:spacing w:after="200" w:line="276" w:lineRule="auto"/>
              <w:ind w:left="15"/>
              <w:contextualSpacing/>
              <w:jc w:val="both"/>
              <w:rPr>
                <w:rFonts w:ascii="Times New Roman" w:hAnsi="Times New Roman"/>
                <w:sz w:val="28"/>
                <w:szCs w:val="28"/>
              </w:rPr>
            </w:pPr>
            <w:r w:rsidRPr="005C26DD">
              <w:rPr>
                <w:rFonts w:ascii="Times New Roman" w:hAnsi="Times New Roman"/>
                <w:sz w:val="28"/>
                <w:szCs w:val="28"/>
              </w:rPr>
              <w:t>2021 год – 0,00 тыс. рублей;</w:t>
            </w:r>
          </w:p>
          <w:p w:rsidR="00243B17" w:rsidRPr="00243B17" w:rsidRDefault="00C51123" w:rsidP="00C51123">
            <w:pPr>
              <w:tabs>
                <w:tab w:val="left" w:pos="15"/>
                <w:tab w:val="left" w:pos="900"/>
              </w:tabs>
              <w:spacing w:after="200" w:line="276" w:lineRule="auto"/>
              <w:ind w:left="15"/>
              <w:contextualSpacing/>
              <w:jc w:val="both"/>
              <w:rPr>
                <w:rFonts w:ascii="Times New Roman" w:hAnsi="Times New Roman"/>
                <w:sz w:val="27"/>
                <w:szCs w:val="27"/>
              </w:rPr>
            </w:pPr>
            <w:r w:rsidRPr="005C26DD">
              <w:rPr>
                <w:rFonts w:ascii="Times New Roman" w:hAnsi="Times New Roman"/>
                <w:sz w:val="28"/>
                <w:szCs w:val="28"/>
              </w:rPr>
              <w:t>2022 год 0,00 тыс. рублей.</w:t>
            </w:r>
            <w:r w:rsidR="0014222C" w:rsidRPr="0014222C">
              <w:rPr>
                <w:rFonts w:ascii="Times New Roman" w:hAnsi="Times New Roman"/>
                <w:color w:val="0000FF"/>
                <w:sz w:val="28"/>
                <w:szCs w:val="28"/>
              </w:rPr>
              <w:t xml:space="preserve"> </w:t>
            </w:r>
            <w:r w:rsidRPr="00547A04">
              <w:rPr>
                <w:rFonts w:ascii="Times New Roman" w:hAnsi="Times New Roman"/>
                <w:color w:val="0000FF"/>
              </w:rPr>
              <w:t>(</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w:t>
      </w:r>
      <w:r w:rsidRPr="000A04CE">
        <w:rPr>
          <w:rFonts w:ascii="Times New Roman" w:hAnsi="Times New Roman"/>
          <w:sz w:val="28"/>
          <w:szCs w:val="28"/>
          <w:lang w:eastAsia="ru-RU"/>
        </w:rPr>
        <w:lastRenderedPageBreak/>
        <w:t>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контроля за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w:t>
      </w:r>
      <w:r w:rsidRPr="000A04CE">
        <w:rPr>
          <w:rFonts w:ascii="Times New Roman" w:hAnsi="Times New Roman"/>
          <w:sz w:val="28"/>
          <w:szCs w:val="28"/>
        </w:rPr>
        <w:lastRenderedPageBreak/>
        <w:t xml:space="preserve">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водоисточников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lastRenderedPageBreak/>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является модернизация и повышение энергоэффективности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Повышение уровня обеспечения безопасно</w:t>
      </w:r>
      <w:r w:rsidR="00E90D6D">
        <w:rPr>
          <w:rFonts w:ascii="Times New Roman" w:hAnsi="Times New Roman"/>
          <w:sz w:val="28"/>
          <w:szCs w:val="28"/>
        </w:rPr>
        <w:t>сти жизнедеятельности населения.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lastRenderedPageBreak/>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Повышение энергосбережения и энергоэфф</w:t>
      </w:r>
      <w:r w:rsidR="00E90D6D">
        <w:rPr>
          <w:rFonts w:ascii="Times New Roman" w:hAnsi="Times New Roman"/>
          <w:sz w:val="28"/>
          <w:szCs w:val="28"/>
        </w:rPr>
        <w:t>ективности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w:t>
      </w:r>
      <w:r w:rsidR="00B8048D">
        <w:rPr>
          <w:rFonts w:ascii="Times New Roman" w:hAnsi="Times New Roman"/>
          <w:sz w:val="28"/>
          <w:szCs w:val="28"/>
        </w:rPr>
        <w:t>тате реализации программы к  2022</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lastRenderedPageBreak/>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lastRenderedPageBreak/>
        <w:t xml:space="preserve">-  </w:t>
      </w:r>
      <w:r w:rsidR="0093790F" w:rsidRPr="000A04CE">
        <w:rPr>
          <w:rFonts w:ascii="Times New Roman" w:hAnsi="Times New Roman"/>
          <w:sz w:val="28"/>
          <w:szCs w:val="28"/>
          <w:lang w:eastAsia="ru-RU"/>
        </w:rPr>
        <w:tab/>
        <w:t>субсидии на возмещение убытков государственным и муниципальным организациям</w:t>
      </w:r>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софинансирование</w:t>
      </w:r>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B8048D" w:rsidRPr="000A04CE">
        <w:rPr>
          <w:rFonts w:ascii="Times New Roman" w:hAnsi="Times New Roman"/>
          <w:sz w:val="28"/>
          <w:szCs w:val="28"/>
          <w:lang w:eastAsia="ru-RU"/>
        </w:rPr>
        <w:t>акарицидной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C51123" w:rsidRPr="005C26DD" w:rsidRDefault="000E4377" w:rsidP="00C51123">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C51123" w:rsidRPr="005C26DD">
        <w:rPr>
          <w:rFonts w:ascii="Times New Roman" w:hAnsi="Times New Roman"/>
          <w:sz w:val="28"/>
          <w:szCs w:val="28"/>
        </w:rPr>
        <w:t>Общий объем финансирования муниципальной подпрограммы в 2014-2022 годах за счет всех источников финансирования составит 548 515,07 тыс. рублей, из них по годам:</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2014 год – 45 953,50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 год – 57 650,10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 год – 66 330,17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2017 год – 64 815,00 тыс. рублей; </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w:t>
      </w:r>
      <w:r w:rsidRPr="005C26DD">
        <w:rPr>
          <w:rFonts w:ascii="Times New Roman" w:hAnsi="Times New Roman"/>
          <w:sz w:val="28"/>
          <w:szCs w:val="28"/>
        </w:rPr>
        <w:tab/>
        <w:t>год  – 69 089,50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год – 77 263,30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2020 год – 55 804,50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55 804,50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2022 год – 55 804,50 тыс. рублей, в том числе:</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краевой бюджет – 496 770,60 тыс. рублей, </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в том числе по годам:</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2014 год – 35 208,90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 год – 41 356,70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 год – 43 181,14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2017 год – 64 690,06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 год – 68 655,00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 год – 76 597,40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2020 год – 55 693,80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55 693,80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2022 год – 55 693,80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Местный бюджет – 51 744,47 тыс. рублей, </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в том числе по годам:</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2014</w:t>
      </w:r>
      <w:r w:rsidRPr="005C26DD">
        <w:rPr>
          <w:rFonts w:ascii="Times New Roman" w:hAnsi="Times New Roman"/>
          <w:sz w:val="28"/>
          <w:szCs w:val="28"/>
        </w:rPr>
        <w:tab/>
        <w:t>год – 10 744,60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w:t>
      </w:r>
      <w:r w:rsidRPr="005C26DD">
        <w:rPr>
          <w:rFonts w:ascii="Times New Roman" w:hAnsi="Times New Roman"/>
          <w:sz w:val="28"/>
          <w:szCs w:val="28"/>
        </w:rPr>
        <w:tab/>
        <w:t>год – 16 293,40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w:t>
      </w:r>
      <w:r w:rsidRPr="005C26DD">
        <w:rPr>
          <w:rFonts w:ascii="Times New Roman" w:hAnsi="Times New Roman"/>
          <w:sz w:val="28"/>
          <w:szCs w:val="28"/>
        </w:rPr>
        <w:tab/>
        <w:t>год  - 23 149,03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2017</w:t>
      </w:r>
      <w:r w:rsidRPr="005C26DD">
        <w:rPr>
          <w:rFonts w:ascii="Times New Roman" w:hAnsi="Times New Roman"/>
          <w:sz w:val="28"/>
          <w:szCs w:val="28"/>
        </w:rPr>
        <w:tab/>
        <w:t>год – 124,94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w:t>
      </w:r>
      <w:r w:rsidRPr="005C26DD">
        <w:rPr>
          <w:rFonts w:ascii="Times New Roman" w:hAnsi="Times New Roman"/>
          <w:sz w:val="28"/>
          <w:szCs w:val="28"/>
        </w:rPr>
        <w:tab/>
        <w:t>год – 434,50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год – 665,90 тыс. рублей;</w:t>
      </w:r>
    </w:p>
    <w:p w:rsidR="00C51123" w:rsidRPr="005C26DD"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lastRenderedPageBreak/>
        <w:t>2020  год – 110,70 тыс. рублей;</w:t>
      </w:r>
    </w:p>
    <w:p w:rsidR="00C51123"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110,70 тыс. рублей;</w:t>
      </w:r>
    </w:p>
    <w:p w:rsidR="007E48ED" w:rsidRPr="000A04CE" w:rsidRDefault="00C51123" w:rsidP="00C51123">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2022 год – 110,70 тыс. рублей.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r>
        <w:rPr>
          <w:rFonts w:ascii="Times New Roman" w:hAnsi="Times New Roman"/>
          <w:sz w:val="22"/>
          <w:szCs w:val="22"/>
          <w:lang w:eastAsia="ru-RU"/>
        </w:rPr>
        <w:t xml:space="preserve"> </w:t>
      </w:r>
      <w:r w:rsidR="007E48ED" w:rsidRPr="000A04CE">
        <w:rPr>
          <w:rFonts w:ascii="Times New Roman" w:hAnsi="Times New Roman"/>
          <w:b/>
          <w:sz w:val="28"/>
          <w:szCs w:val="28"/>
        </w:rPr>
        <w:t>Задача 2.</w:t>
      </w:r>
      <w:r w:rsidR="007E48ED"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C51123" w:rsidRPr="005C26DD" w:rsidRDefault="00C51123" w:rsidP="00C51123">
      <w:pPr>
        <w:ind w:right="-1" w:firstLine="708"/>
        <w:jc w:val="both"/>
        <w:rPr>
          <w:rFonts w:ascii="Times New Roman" w:hAnsi="Times New Roman"/>
          <w:sz w:val="28"/>
          <w:szCs w:val="28"/>
        </w:rPr>
      </w:pPr>
      <w:r w:rsidRPr="005C26DD">
        <w:rPr>
          <w:rFonts w:ascii="Times New Roman" w:hAnsi="Times New Roman"/>
          <w:sz w:val="28"/>
          <w:szCs w:val="28"/>
          <w:lang w:eastAsia="ru-RU"/>
        </w:rPr>
        <w:t>Потребность в средствах субвенции бюджету муниципального образования в 2014-2022 годах за счет всех источников финансирования составит 313 781,05</w:t>
      </w:r>
      <w:r w:rsidRPr="005C26DD">
        <w:rPr>
          <w:rFonts w:ascii="Times New Roman" w:hAnsi="Times New Roman"/>
          <w:color w:val="000000"/>
          <w:sz w:val="28"/>
          <w:szCs w:val="28"/>
          <w:lang w:eastAsia="ru-RU"/>
        </w:rPr>
        <w:t xml:space="preserve"> </w:t>
      </w:r>
      <w:r w:rsidRPr="005C26DD">
        <w:rPr>
          <w:rFonts w:ascii="Times New Roman" w:hAnsi="Times New Roman"/>
          <w:sz w:val="28"/>
          <w:szCs w:val="28"/>
          <w:lang w:eastAsia="ru-RU"/>
        </w:rPr>
        <w:t xml:space="preserve">тыс. рублей, </w:t>
      </w:r>
      <w:r w:rsidRPr="005C26DD">
        <w:rPr>
          <w:rFonts w:ascii="Times New Roman" w:hAnsi="Times New Roman"/>
          <w:sz w:val="28"/>
          <w:szCs w:val="28"/>
        </w:rPr>
        <w:t>числе по годам:</w:t>
      </w:r>
    </w:p>
    <w:p w:rsidR="00C51123" w:rsidRPr="005C26DD" w:rsidRDefault="00C51123" w:rsidP="00C51123">
      <w:pPr>
        <w:tabs>
          <w:tab w:val="left" w:pos="709"/>
          <w:tab w:val="left" w:pos="900"/>
        </w:tabs>
        <w:ind w:left="567"/>
        <w:jc w:val="both"/>
        <w:rPr>
          <w:rFonts w:ascii="Times New Roman" w:hAnsi="Times New Roman"/>
          <w:sz w:val="28"/>
          <w:szCs w:val="28"/>
        </w:rPr>
      </w:pPr>
      <w:r w:rsidRPr="005C26DD">
        <w:rPr>
          <w:rFonts w:ascii="Times New Roman" w:hAnsi="Times New Roman"/>
          <w:sz w:val="28"/>
          <w:szCs w:val="28"/>
        </w:rPr>
        <w:t>2014 год – 26 299,90 тыс. рублей;</w:t>
      </w:r>
      <w:r w:rsidRPr="005C26DD">
        <w:rPr>
          <w:rFonts w:ascii="Times New Roman" w:hAnsi="Times New Roman"/>
          <w:sz w:val="28"/>
          <w:szCs w:val="28"/>
        </w:rPr>
        <w:tab/>
      </w:r>
    </w:p>
    <w:p w:rsidR="00C51123" w:rsidRPr="005C26DD" w:rsidRDefault="00C51123" w:rsidP="00C51123">
      <w:pPr>
        <w:ind w:left="567" w:right="-1"/>
        <w:jc w:val="both"/>
        <w:rPr>
          <w:rFonts w:ascii="Times New Roman" w:hAnsi="Times New Roman"/>
          <w:sz w:val="28"/>
          <w:szCs w:val="28"/>
        </w:rPr>
      </w:pPr>
      <w:r w:rsidRPr="005C26DD">
        <w:rPr>
          <w:rFonts w:ascii="Times New Roman" w:hAnsi="Times New Roman"/>
          <w:sz w:val="28"/>
          <w:szCs w:val="28"/>
        </w:rPr>
        <w:t>2015 год – 28 984,50 тыс. рублей;</w:t>
      </w:r>
    </w:p>
    <w:p w:rsidR="00C51123" w:rsidRPr="005C26DD" w:rsidRDefault="00C51123" w:rsidP="00C51123">
      <w:pPr>
        <w:ind w:left="567" w:right="-1"/>
        <w:jc w:val="both"/>
        <w:rPr>
          <w:rFonts w:ascii="Times New Roman" w:hAnsi="Times New Roman"/>
          <w:sz w:val="28"/>
          <w:szCs w:val="28"/>
        </w:rPr>
      </w:pPr>
      <w:r w:rsidRPr="005C26DD">
        <w:rPr>
          <w:rFonts w:ascii="Times New Roman" w:hAnsi="Times New Roman"/>
          <w:sz w:val="28"/>
          <w:szCs w:val="28"/>
        </w:rPr>
        <w:t xml:space="preserve">2016 год – </w:t>
      </w:r>
      <w:r w:rsidRPr="005C26DD">
        <w:rPr>
          <w:rFonts w:ascii="Times New Roman" w:hAnsi="Times New Roman"/>
          <w:color w:val="000000"/>
          <w:sz w:val="28"/>
          <w:szCs w:val="28"/>
          <w:lang w:eastAsia="ru-RU"/>
        </w:rPr>
        <w:t xml:space="preserve">32 725,36 </w:t>
      </w:r>
      <w:r w:rsidRPr="005C26DD">
        <w:rPr>
          <w:rFonts w:ascii="Times New Roman" w:hAnsi="Times New Roman"/>
          <w:sz w:val="28"/>
          <w:szCs w:val="28"/>
        </w:rPr>
        <w:t>тыс. рублей;</w:t>
      </w:r>
    </w:p>
    <w:p w:rsidR="00C51123" w:rsidRPr="005C26DD" w:rsidRDefault="00C51123" w:rsidP="00C51123">
      <w:pPr>
        <w:ind w:left="567" w:right="-1"/>
        <w:jc w:val="both"/>
        <w:rPr>
          <w:rFonts w:ascii="Times New Roman" w:hAnsi="Times New Roman"/>
          <w:sz w:val="28"/>
          <w:szCs w:val="28"/>
        </w:rPr>
      </w:pPr>
      <w:r w:rsidRPr="005C26DD">
        <w:rPr>
          <w:rFonts w:ascii="Times New Roman" w:hAnsi="Times New Roman"/>
          <w:sz w:val="28"/>
          <w:szCs w:val="28"/>
        </w:rPr>
        <w:t>2017 год – 33 717,69 тыс. рублей;</w:t>
      </w:r>
    </w:p>
    <w:p w:rsidR="00C51123" w:rsidRPr="005C26DD" w:rsidRDefault="00C51123" w:rsidP="00C51123">
      <w:pPr>
        <w:ind w:left="567" w:right="-1"/>
        <w:contextualSpacing/>
        <w:jc w:val="both"/>
        <w:rPr>
          <w:rFonts w:ascii="Times New Roman" w:hAnsi="Times New Roman"/>
          <w:sz w:val="28"/>
          <w:szCs w:val="28"/>
        </w:rPr>
      </w:pPr>
      <w:r w:rsidRPr="005C26DD">
        <w:rPr>
          <w:rFonts w:ascii="Times New Roman" w:hAnsi="Times New Roman"/>
          <w:sz w:val="28"/>
          <w:szCs w:val="28"/>
        </w:rPr>
        <w:t>2018 год – 31 293,20 тыс. рублей;</w:t>
      </w:r>
    </w:p>
    <w:p w:rsidR="00C51123" w:rsidRPr="005C26DD" w:rsidRDefault="00C51123" w:rsidP="00C51123">
      <w:pPr>
        <w:ind w:left="567" w:right="-1"/>
        <w:contextualSpacing/>
        <w:jc w:val="both"/>
        <w:rPr>
          <w:rFonts w:ascii="Times New Roman" w:hAnsi="Times New Roman"/>
          <w:sz w:val="28"/>
          <w:szCs w:val="28"/>
        </w:rPr>
      </w:pPr>
      <w:r w:rsidRPr="005C26DD">
        <w:rPr>
          <w:rFonts w:ascii="Times New Roman" w:hAnsi="Times New Roman"/>
          <w:sz w:val="28"/>
          <w:szCs w:val="28"/>
        </w:rPr>
        <w:t>2019 год – 44 073,60 тыс. рублей;</w:t>
      </w:r>
    </w:p>
    <w:p w:rsidR="00C51123" w:rsidRPr="005C26DD" w:rsidRDefault="00C51123" w:rsidP="00C51123">
      <w:pPr>
        <w:overflowPunct w:val="0"/>
        <w:autoSpaceDE w:val="0"/>
        <w:autoSpaceDN w:val="0"/>
        <w:adjustRightInd w:val="0"/>
        <w:spacing w:after="200"/>
        <w:ind w:left="567" w:right="-1"/>
        <w:contextualSpacing/>
        <w:jc w:val="both"/>
        <w:textAlignment w:val="baseline"/>
        <w:rPr>
          <w:rFonts w:ascii="Times New Roman" w:hAnsi="Times New Roman"/>
          <w:sz w:val="28"/>
          <w:szCs w:val="28"/>
        </w:rPr>
      </w:pPr>
      <w:r w:rsidRPr="005C26DD">
        <w:rPr>
          <w:rFonts w:ascii="Times New Roman" w:hAnsi="Times New Roman"/>
          <w:sz w:val="28"/>
          <w:szCs w:val="28"/>
        </w:rPr>
        <w:t>2020 год – 38 895,60 тыс. рублей;</w:t>
      </w:r>
    </w:p>
    <w:p w:rsidR="00C51123" w:rsidRPr="005C26DD" w:rsidRDefault="00C51123" w:rsidP="00C51123">
      <w:pPr>
        <w:overflowPunct w:val="0"/>
        <w:autoSpaceDE w:val="0"/>
        <w:autoSpaceDN w:val="0"/>
        <w:adjustRightInd w:val="0"/>
        <w:spacing w:after="200"/>
        <w:ind w:left="567" w:right="-1"/>
        <w:contextualSpacing/>
        <w:jc w:val="both"/>
        <w:textAlignment w:val="baseline"/>
        <w:rPr>
          <w:rFonts w:ascii="Times New Roman" w:hAnsi="Times New Roman"/>
          <w:sz w:val="28"/>
          <w:szCs w:val="28"/>
        </w:rPr>
      </w:pPr>
      <w:r w:rsidRPr="005C26DD">
        <w:rPr>
          <w:rFonts w:ascii="Times New Roman" w:hAnsi="Times New Roman"/>
          <w:sz w:val="28"/>
          <w:szCs w:val="28"/>
        </w:rPr>
        <w:t>2021 год – 38 895,60 тыс. рублей;</w:t>
      </w:r>
    </w:p>
    <w:p w:rsidR="00C51123" w:rsidRPr="005C26DD" w:rsidRDefault="00C51123" w:rsidP="00C51123">
      <w:pPr>
        <w:tabs>
          <w:tab w:val="left" w:pos="0"/>
          <w:tab w:val="left" w:pos="709"/>
          <w:tab w:val="left" w:pos="900"/>
        </w:tabs>
        <w:ind w:firstLine="567"/>
        <w:jc w:val="both"/>
        <w:rPr>
          <w:rFonts w:ascii="Times New Roman" w:hAnsi="Times New Roman"/>
          <w:sz w:val="28"/>
          <w:szCs w:val="28"/>
        </w:rPr>
      </w:pPr>
      <w:r w:rsidRPr="005C26DD">
        <w:rPr>
          <w:rFonts w:ascii="Times New Roman" w:hAnsi="Times New Roman"/>
          <w:sz w:val="28"/>
          <w:szCs w:val="28"/>
        </w:rPr>
        <w:t>2022 год – 38 895,60 тыс. рублей.</w:t>
      </w:r>
      <w:r w:rsidRPr="00C51123">
        <w:rPr>
          <w:rFonts w:ascii="Times New Roman" w:hAnsi="Times New Roman"/>
          <w:sz w:val="22"/>
          <w:szCs w:val="22"/>
          <w:lang w:eastAsia="ru-RU"/>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C51123">
        <w:rPr>
          <w:rFonts w:ascii="Times New Roman" w:hAnsi="Times New Roman"/>
          <w:b/>
          <w:iCs/>
          <w:sz w:val="28"/>
          <w:szCs w:val="28"/>
        </w:rPr>
        <w:t>Цель 2.</w:t>
      </w:r>
      <w:r w:rsidR="00605D2B" w:rsidRPr="00C51123">
        <w:rPr>
          <w:rFonts w:ascii="Times New Roman" w:hAnsi="Times New Roman"/>
          <w:iCs/>
          <w:sz w:val="28"/>
          <w:szCs w:val="28"/>
        </w:rPr>
        <w:t>Повышение уровня обеспечения безопасности жизнедеятельности</w:t>
      </w:r>
      <w:r w:rsidR="00605D2B" w:rsidRPr="000A04CE">
        <w:rPr>
          <w:rFonts w:ascii="Times New Roman" w:hAnsi="Times New Roman"/>
          <w:iCs/>
          <w:sz w:val="28"/>
          <w:szCs w:val="28"/>
        </w:rPr>
        <w:t xml:space="preserve"> населения.</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9E14EB" w:rsidRPr="005C26DD" w:rsidRDefault="0034246D" w:rsidP="009E14EB">
      <w:pPr>
        <w:overflowPunct w:val="0"/>
        <w:autoSpaceDE w:val="0"/>
        <w:autoSpaceDN w:val="0"/>
        <w:adjustRightInd w:val="0"/>
        <w:ind w:right="-1" w:firstLine="567"/>
        <w:jc w:val="both"/>
        <w:textAlignment w:val="baseline"/>
        <w:rPr>
          <w:rFonts w:ascii="Times New Roman" w:hAnsi="Times New Roman"/>
          <w:sz w:val="27"/>
          <w:szCs w:val="27"/>
        </w:rPr>
      </w:pPr>
      <w:r w:rsidRPr="00CB5771">
        <w:rPr>
          <w:rFonts w:ascii="Times New Roman" w:hAnsi="Times New Roman"/>
          <w:sz w:val="27"/>
          <w:szCs w:val="27"/>
        </w:rPr>
        <w:tab/>
      </w:r>
      <w:r w:rsidR="009E14EB" w:rsidRPr="005C26DD">
        <w:rPr>
          <w:rFonts w:ascii="Times New Roman" w:hAnsi="Times New Roman"/>
          <w:sz w:val="27"/>
          <w:szCs w:val="27"/>
        </w:rPr>
        <w:t>Общий объем финансирования подпрограммы в 2014-2022 годах за счет всех источников финансирования составит 2 817,38 тыс. рублей, из них по годам:</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2014 год – 50,00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2015 год – 150,00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2016 год – 779,60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2017 год – 204,82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2018 год – 196,50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2019 год – 279,80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2020 год – 325,50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2021 год – 415,60 тыс. рублей;</w:t>
      </w:r>
    </w:p>
    <w:p w:rsidR="009E14EB" w:rsidRPr="00547A04" w:rsidRDefault="009E14EB" w:rsidP="009E14EB">
      <w:pPr>
        <w:overflowPunct w:val="0"/>
        <w:autoSpaceDE w:val="0"/>
        <w:autoSpaceDN w:val="0"/>
        <w:adjustRightInd w:val="0"/>
        <w:ind w:right="-1" w:firstLine="567"/>
        <w:jc w:val="both"/>
        <w:textAlignment w:val="baseline"/>
        <w:rPr>
          <w:rFonts w:ascii="Times New Roman" w:hAnsi="Times New Roman"/>
        </w:rPr>
      </w:pPr>
      <w:r w:rsidRPr="005C26DD">
        <w:rPr>
          <w:rFonts w:ascii="Times New Roman" w:hAnsi="Times New Roman"/>
          <w:sz w:val="27"/>
          <w:szCs w:val="27"/>
        </w:rPr>
        <w:t>2022 год – 415,60 тыс. рублей.</w:t>
      </w:r>
      <w:r>
        <w:rPr>
          <w:rFonts w:ascii="Times New Roman" w:hAnsi="Times New Roman"/>
          <w:sz w:val="27"/>
          <w:szCs w:val="27"/>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Повышение энергосбережения и энергоэффективности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lastRenderedPageBreak/>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9E14EB" w:rsidRPr="005C26DD" w:rsidRDefault="009E14EB" w:rsidP="009E14EB">
      <w:pPr>
        <w:ind w:right="-1" w:firstLine="708"/>
        <w:jc w:val="both"/>
        <w:rPr>
          <w:rFonts w:ascii="Times New Roman" w:hAnsi="Times New Roman"/>
          <w:sz w:val="28"/>
          <w:szCs w:val="28"/>
        </w:rPr>
      </w:pPr>
      <w:r w:rsidRPr="005C26DD">
        <w:rPr>
          <w:rFonts w:ascii="Times New Roman" w:hAnsi="Times New Roman"/>
          <w:sz w:val="28"/>
          <w:szCs w:val="28"/>
        </w:rPr>
        <w:t>Объем финансирования подпрограммы в 2014-2022 годах за счет средств местного бюджета составляет:</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2014 - 1136,38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2015 – 0,00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2016 – 0,00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2017 – 0,00 тыс. рублей;</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2018 - 0,00 тыс. рублей;</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2019 – 0,00 тыс. рублей;</w:t>
      </w:r>
    </w:p>
    <w:p w:rsidR="009E14EB" w:rsidRPr="005C26DD" w:rsidRDefault="009E14EB" w:rsidP="009E14EB">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5C26DD">
        <w:rPr>
          <w:rFonts w:ascii="Times New Roman" w:hAnsi="Times New Roman"/>
          <w:sz w:val="28"/>
          <w:szCs w:val="28"/>
        </w:rPr>
        <w:t>2020 – 0,00 тыс. рублей;</w:t>
      </w:r>
    </w:p>
    <w:p w:rsidR="009E14EB" w:rsidRPr="005C26DD" w:rsidRDefault="009E14EB" w:rsidP="009E14EB">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5C26DD">
        <w:rPr>
          <w:rFonts w:ascii="Times New Roman" w:hAnsi="Times New Roman"/>
          <w:sz w:val="28"/>
          <w:szCs w:val="28"/>
        </w:rPr>
        <w:t>2021 – 0,00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8"/>
          <w:szCs w:val="28"/>
        </w:rPr>
        <w:t>2022 – 0,00 тыс. рублей.</w:t>
      </w:r>
      <w:r>
        <w:rPr>
          <w:rFonts w:ascii="Times New Roman" w:hAnsi="Times New Roman"/>
          <w:sz w:val="28"/>
          <w:szCs w:val="28"/>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lastRenderedPageBreak/>
        <w:t>Общий объем финансирования подпрограммы в 2014-2022 годах за счет всех источников финансирования составит 73 754,30 тыс. рублей, из них по годам:</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2014 год – 5 547,00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2015 год – 5 801,38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2016 год – 6 971,98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2017 год – 8 563,24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2018 год – 9 313,00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2019 год – 12 768,40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2020 год – 8 269,10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2021 год – 8 260,10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2022 год – 8260,10 тыс. рублей.</w:t>
      </w:r>
      <w:r w:rsidRPr="009E14EB">
        <w:rPr>
          <w:rFonts w:ascii="Times New Roman" w:hAnsi="Times New Roman"/>
          <w:sz w:val="22"/>
          <w:szCs w:val="22"/>
          <w:lang w:eastAsia="ru-RU"/>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реконструкция подземного водозабора с.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15645E" w:rsidRPr="005C26DD" w:rsidRDefault="0015645E" w:rsidP="0015645E">
      <w:pPr>
        <w:ind w:right="-1" w:firstLine="708"/>
        <w:jc w:val="both"/>
        <w:rPr>
          <w:rFonts w:ascii="Times New Roman" w:hAnsi="Times New Roman"/>
          <w:sz w:val="28"/>
          <w:szCs w:val="28"/>
          <w:lang w:eastAsia="ru-RU"/>
        </w:rPr>
      </w:pPr>
      <w:r w:rsidRPr="005C26DD">
        <w:rPr>
          <w:rFonts w:ascii="Times New Roman" w:hAnsi="Times New Roman"/>
          <w:sz w:val="28"/>
          <w:szCs w:val="28"/>
          <w:lang w:eastAsia="ru-RU"/>
        </w:rPr>
        <w:lastRenderedPageBreak/>
        <w:t>Общий объем финансирования подпрограммы в 2014-2022 годах за счет всех источников финансирования составит 24 511,00 тыс. рублей, из них по годам:</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2014 год – 940,60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2015 год – 0,00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2016 год – 0,00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2017 год – 0,00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2018 год – 747,40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2019 год – 22 823,00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2020</w:t>
      </w:r>
      <w:r w:rsidRPr="005C26DD">
        <w:rPr>
          <w:rFonts w:ascii="Times New Roman" w:hAnsi="Times New Roman"/>
          <w:sz w:val="28"/>
          <w:szCs w:val="28"/>
          <w:lang w:eastAsia="ru-RU"/>
        </w:rPr>
        <w:tab/>
        <w:t>год – 0,00 тыс. рублей;</w:t>
      </w:r>
    </w:p>
    <w:p w:rsidR="0015645E" w:rsidRPr="005C26DD" w:rsidRDefault="0015645E" w:rsidP="0015645E">
      <w:pPr>
        <w:ind w:right="-1" w:firstLine="567"/>
        <w:jc w:val="both"/>
        <w:rPr>
          <w:rFonts w:ascii="Times New Roman" w:hAnsi="Times New Roman"/>
          <w:sz w:val="28"/>
          <w:szCs w:val="28"/>
          <w:lang w:eastAsia="ru-RU"/>
        </w:rPr>
      </w:pPr>
      <w:r w:rsidRPr="005C26DD">
        <w:rPr>
          <w:rFonts w:ascii="Times New Roman" w:hAnsi="Times New Roman"/>
          <w:sz w:val="28"/>
          <w:szCs w:val="28"/>
          <w:lang w:eastAsia="ru-RU"/>
        </w:rPr>
        <w:t>2021 год – 0,00 тыс. рублей;</w:t>
      </w:r>
    </w:p>
    <w:p w:rsidR="0015645E" w:rsidRPr="00547A04" w:rsidRDefault="0015645E" w:rsidP="0015645E">
      <w:pPr>
        <w:jc w:val="both"/>
        <w:rPr>
          <w:rFonts w:ascii="Times New Roman" w:hAnsi="Times New Roman"/>
          <w:lang w:eastAsia="ru-RU"/>
        </w:rPr>
      </w:pPr>
      <w:r w:rsidRPr="005C26DD">
        <w:rPr>
          <w:rFonts w:ascii="Times New Roman" w:hAnsi="Times New Roman"/>
          <w:sz w:val="28"/>
          <w:szCs w:val="28"/>
          <w:lang w:eastAsia="ru-RU"/>
        </w:rPr>
        <w:t xml:space="preserve">        2022 год – 0,00 тыс. рублей.</w:t>
      </w:r>
      <w:r>
        <w:rPr>
          <w:rFonts w:ascii="Times New Roman" w:hAnsi="Times New Roman"/>
          <w:sz w:val="28"/>
          <w:szCs w:val="28"/>
          <w:lang w:eastAsia="ru-RU"/>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p>
    <w:p w:rsidR="0034246D" w:rsidRPr="00F367E8" w:rsidRDefault="0015645E" w:rsidP="0015645E">
      <w:pPr>
        <w:ind w:right="-1" w:firstLine="567"/>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 xml:space="preserve"> </w:t>
      </w:r>
      <w:r w:rsidR="0034246D" w:rsidRPr="00F367E8">
        <w:rPr>
          <w:rFonts w:ascii="Times New Roman" w:hAnsi="Times New Roman"/>
          <w:color w:val="000000" w:themeColor="text1"/>
          <w:sz w:val="28"/>
          <w:szCs w:val="28"/>
          <w:lang w:eastAsia="ru-RU"/>
        </w:rPr>
        <w:t>«</w:t>
      </w:r>
      <w:r w:rsidR="0034246D"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Общий объем финансирования подпрограммы составляет 21 521 585,00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 14 347 757,00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7 173 828,00 рублей;</w:t>
      </w:r>
    </w:p>
    <w:p w:rsidR="0015645E" w:rsidRPr="005C26DD" w:rsidRDefault="0015645E" w:rsidP="0015645E">
      <w:pPr>
        <w:ind w:firstLine="708"/>
        <w:jc w:val="both"/>
        <w:rPr>
          <w:rFonts w:ascii="Times New Roman" w:hAnsi="Times New Roman"/>
          <w:iCs/>
          <w:color w:val="000000" w:themeColor="text1"/>
          <w:sz w:val="28"/>
          <w:szCs w:val="28"/>
          <w:shd w:val="clear" w:color="auto" w:fill="FDFDFD"/>
          <w:lang w:eastAsia="ru-RU"/>
        </w:rPr>
      </w:pPr>
      <w:r w:rsidRPr="005C26DD">
        <w:rPr>
          <w:rFonts w:ascii="Times New Roman" w:hAnsi="Times New Roman"/>
          <w:iCs/>
          <w:color w:val="000000" w:themeColor="text1"/>
          <w:sz w:val="28"/>
          <w:szCs w:val="28"/>
          <w:shd w:val="clear" w:color="auto" w:fill="FDFDFD"/>
          <w:lang w:eastAsia="ru-RU"/>
        </w:rPr>
        <w:t>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федерального бюджета</w:t>
      </w:r>
      <w:r w:rsidRPr="005C26DD">
        <w:rPr>
          <w:rFonts w:ascii="Times New Roman" w:hAnsi="Times New Roman"/>
          <w:color w:val="000000" w:themeColor="text1"/>
          <w:sz w:val="28"/>
          <w:szCs w:val="28"/>
          <w:lang w:eastAsia="ru-RU"/>
        </w:rPr>
        <w:t xml:space="preserve"> 12 572 000,00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8 381 353,00 рубля;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краевого бюджета</w:t>
      </w:r>
      <w:r w:rsidRPr="005C26DD">
        <w:rPr>
          <w:rFonts w:ascii="Times New Roman" w:hAnsi="Times New Roman"/>
          <w:color w:val="000000" w:themeColor="text1"/>
          <w:sz w:val="28"/>
          <w:szCs w:val="28"/>
          <w:lang w:eastAsia="ru-RU"/>
        </w:rPr>
        <w:t xml:space="preserve"> 8 736 500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5 824 347,00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lastRenderedPageBreak/>
        <w:t>- Благоустройство наиболее посещаемой муниципальной территории общего пользования 2 912 153,00 рубля;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местного бюджета</w:t>
      </w:r>
      <w:r w:rsidRPr="005C26DD">
        <w:rPr>
          <w:rFonts w:ascii="Times New Roman" w:hAnsi="Times New Roman"/>
          <w:color w:val="000000" w:themeColor="text1"/>
          <w:sz w:val="28"/>
          <w:szCs w:val="28"/>
          <w:lang w:eastAsia="ru-RU"/>
        </w:rPr>
        <w:t xml:space="preserve"> 213 085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142 057,00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 рублей».</w:t>
      </w: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672DBD" w:rsidRPr="006056EA" w:rsidRDefault="00672DBD" w:rsidP="0015645E">
      <w:pPr>
        <w:pStyle w:val="a5"/>
        <w:ind w:left="3969" w:right="-1"/>
        <w:jc w:val="both"/>
        <w:rPr>
          <w:rFonts w:ascii="Times New Roman" w:hAnsi="Times New Roman"/>
          <w:lang w:eastAsia="ru-RU"/>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15645E"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547A04">
        <w:rPr>
          <w:rFonts w:ascii="Times New Roman" w:hAnsi="Times New Roman"/>
          <w:color w:val="0070C0"/>
          <w:lang w:eastAsia="ru-RU"/>
        </w:rPr>
        <w:t>от 14.11.2019№ 205п</w:t>
      </w:r>
      <w:r w:rsidR="0015645E" w:rsidRPr="00547A04">
        <w:rPr>
          <w:rFonts w:ascii="Times New Roman" w:hAnsi="Times New Roman"/>
          <w:lang w:eastAsia="ru-RU"/>
        </w:rPr>
        <w:t>).</w:t>
      </w: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15645E" w:rsidRDefault="00104C1F" w:rsidP="00997889">
            <w:pPr>
              <w:overflowPunct w:val="0"/>
              <w:autoSpaceDE w:val="0"/>
              <w:autoSpaceDN w:val="0"/>
              <w:adjustRightInd w:val="0"/>
              <w:textAlignment w:val="baseline"/>
              <w:rPr>
                <w:rFonts w:ascii="Times New Roman" w:hAnsi="Times New Roman"/>
                <w:color w:val="141EE2"/>
                <w:sz w:val="16"/>
                <w:szCs w:val="16"/>
              </w:rPr>
            </w:pPr>
            <w:r w:rsidRPr="0015645E">
              <w:rPr>
                <w:rFonts w:ascii="Times New Roman" w:hAnsi="Times New Roman"/>
                <w:sz w:val="28"/>
                <w:szCs w:val="28"/>
              </w:rPr>
              <w:t>2014-2022</w:t>
            </w:r>
            <w:r w:rsidR="00672DBD" w:rsidRPr="0015645E">
              <w:rPr>
                <w:rFonts w:ascii="Times New Roman" w:hAnsi="Times New Roman"/>
                <w:sz w:val="28"/>
                <w:szCs w:val="28"/>
              </w:rPr>
              <w:t xml:space="preserve"> годы</w:t>
            </w:r>
            <w:r w:rsidR="00F01B64" w:rsidRPr="0015645E">
              <w:rPr>
                <w:rFonts w:ascii="Times New Roman" w:hAnsi="Times New Roman"/>
                <w:sz w:val="28"/>
                <w:szCs w:val="28"/>
              </w:rPr>
              <w:t xml:space="preserve"> </w:t>
            </w:r>
          </w:p>
          <w:p w:rsidR="00672DBD" w:rsidRPr="00104C1F" w:rsidRDefault="00672DBD" w:rsidP="0084052F">
            <w:pPr>
              <w:ind w:right="-1"/>
              <w:jc w:val="both"/>
              <w:rPr>
                <w:rFonts w:ascii="Times New Roman" w:hAnsi="Times New Roman"/>
                <w:sz w:val="28"/>
                <w:szCs w:val="28"/>
                <w:highlight w:val="cyan"/>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15645E" w:rsidRPr="005C26DD" w:rsidRDefault="0034246D" w:rsidP="0015645E">
            <w:pPr>
              <w:tabs>
                <w:tab w:val="left" w:pos="0"/>
                <w:tab w:val="left" w:pos="709"/>
                <w:tab w:val="left" w:pos="900"/>
              </w:tabs>
              <w:jc w:val="both"/>
              <w:rPr>
                <w:rFonts w:ascii="Times New Roman" w:hAnsi="Times New Roman"/>
                <w:sz w:val="28"/>
                <w:szCs w:val="28"/>
              </w:rPr>
            </w:pPr>
            <w:r>
              <w:rPr>
                <w:rFonts w:ascii="Times New Roman" w:hAnsi="Times New Roman"/>
                <w:sz w:val="28"/>
                <w:szCs w:val="28"/>
              </w:rPr>
              <w:lastRenderedPageBreak/>
              <w:t xml:space="preserve"> </w:t>
            </w:r>
            <w:r w:rsidR="0015645E" w:rsidRPr="005C26DD">
              <w:rPr>
                <w:rFonts w:ascii="Times New Roman" w:hAnsi="Times New Roman"/>
                <w:sz w:val="28"/>
                <w:szCs w:val="28"/>
              </w:rPr>
              <w:t>Общий объем финансирования муниципальной программы в 2014-2022 годах за счет всех источников финансирования составит 548 515,07 тыс. рублей, из них по годам:</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lastRenderedPageBreak/>
              <w:t>2014 год – 45 953,50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 год – 57 650,10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 год – 66 330,17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2017 год – 64 815,00 тыс. рублей; </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w:t>
            </w:r>
            <w:r w:rsidRPr="005C26DD">
              <w:rPr>
                <w:rFonts w:ascii="Times New Roman" w:hAnsi="Times New Roman"/>
                <w:sz w:val="28"/>
                <w:szCs w:val="28"/>
              </w:rPr>
              <w:tab/>
              <w:t>год  – 69 089,50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год – 77 263,30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2020 год – 55 804,50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55 804,50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2022 год – 55 804,50 тыс. рублей, в том числе:</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краевой бюджет – 496 770,60 тыс. рублей, </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в том числе по годам:</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2014 год – 35 208,90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 год – 41 356,70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 год – 43 181,14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2017 год – 64 690,06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 год – 68 655,00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 год – 76 597,40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2020 год – 55 693,80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55 693,80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2022 год – 55 693,80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 xml:space="preserve">Местный бюджет – 51 744,47 тыс. рублей, </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в том числе по годам:</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2014</w:t>
            </w:r>
            <w:r w:rsidRPr="005C26DD">
              <w:rPr>
                <w:rFonts w:ascii="Times New Roman" w:hAnsi="Times New Roman"/>
                <w:sz w:val="28"/>
                <w:szCs w:val="28"/>
              </w:rPr>
              <w:tab/>
              <w:t>год – 10 744,60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2015</w:t>
            </w:r>
            <w:r w:rsidRPr="005C26DD">
              <w:rPr>
                <w:rFonts w:ascii="Times New Roman" w:hAnsi="Times New Roman"/>
                <w:sz w:val="28"/>
                <w:szCs w:val="28"/>
              </w:rPr>
              <w:tab/>
              <w:t>год – 16 293,40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2016</w:t>
            </w:r>
            <w:r w:rsidRPr="005C26DD">
              <w:rPr>
                <w:rFonts w:ascii="Times New Roman" w:hAnsi="Times New Roman"/>
                <w:sz w:val="28"/>
                <w:szCs w:val="28"/>
              </w:rPr>
              <w:tab/>
              <w:t>год  - 23 149,03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2017</w:t>
            </w:r>
            <w:r w:rsidRPr="005C26DD">
              <w:rPr>
                <w:rFonts w:ascii="Times New Roman" w:hAnsi="Times New Roman"/>
                <w:sz w:val="28"/>
                <w:szCs w:val="28"/>
              </w:rPr>
              <w:tab/>
              <w:t>год – 124,94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2018</w:t>
            </w:r>
            <w:r w:rsidRPr="005C26DD">
              <w:rPr>
                <w:rFonts w:ascii="Times New Roman" w:hAnsi="Times New Roman"/>
                <w:sz w:val="28"/>
                <w:szCs w:val="28"/>
              </w:rPr>
              <w:tab/>
              <w:t>год – 434,50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год – 665,90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2020  год – 110,70 тыс. рублей;</w:t>
            </w:r>
          </w:p>
          <w:p w:rsidR="0015645E" w:rsidRPr="005C26DD" w:rsidRDefault="0015645E" w:rsidP="0015645E">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2021  год – 110,70 тыс. рублей;</w:t>
            </w:r>
          </w:p>
          <w:p w:rsidR="00362243" w:rsidRPr="00765F8C" w:rsidRDefault="0015645E" w:rsidP="0015645E">
            <w:pPr>
              <w:tabs>
                <w:tab w:val="left" w:pos="0"/>
              </w:tabs>
              <w:autoSpaceDE w:val="0"/>
              <w:autoSpaceDN w:val="0"/>
              <w:adjustRightInd w:val="0"/>
              <w:ind w:firstLine="709"/>
              <w:jc w:val="both"/>
              <w:outlineLvl w:val="1"/>
              <w:rPr>
                <w:rFonts w:asciiTheme="minorHAnsi" w:hAnsiTheme="minorHAnsi" w:cs="Arial"/>
                <w:sz w:val="27"/>
                <w:szCs w:val="27"/>
              </w:rPr>
            </w:pPr>
            <w:r w:rsidRPr="005C26DD">
              <w:rPr>
                <w:rFonts w:ascii="Times New Roman" w:hAnsi="Times New Roman"/>
                <w:sz w:val="28"/>
                <w:szCs w:val="28"/>
              </w:rPr>
              <w:t>2022 год – 110,70 тыс. рублей.</w:t>
            </w:r>
            <w:r>
              <w:rPr>
                <w:rFonts w:ascii="Times New Roman" w:hAnsi="Times New Roman"/>
                <w:sz w:val="28"/>
                <w:szCs w:val="28"/>
              </w:rPr>
              <w:t xml:space="preserve"> </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547A04">
              <w:rPr>
                <w:rFonts w:ascii="Times New Roman" w:hAnsi="Times New Roman"/>
                <w:color w:val="0070C0"/>
                <w:lang w:eastAsia="ru-RU"/>
              </w:rPr>
              <w:t>от 14.11.2019№ 205п</w:t>
            </w:r>
            <w:r w:rsidRPr="00547A04">
              <w:rPr>
                <w:rFonts w:ascii="Times New Roman" w:hAnsi="Times New Roman"/>
                <w:lang w:eastAsia="ru-RU"/>
              </w:rPr>
              <w:t>).</w:t>
            </w:r>
            <w:r w:rsidRPr="00362243">
              <w:rPr>
                <w:rFonts w:ascii="Times New Roman" w:hAnsi="Times New Roman"/>
                <w:color w:val="0000FF"/>
              </w:rPr>
              <w:t xml:space="preserve"> </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Система организации контроля за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r w:rsidRPr="000A04CE">
        <w:rPr>
          <w:rFonts w:ascii="Times New Roman" w:hAnsi="Times New Roman"/>
          <w:sz w:val="28"/>
          <w:szCs w:val="28"/>
        </w:rPr>
        <w:t xml:space="preserve">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w:t>
      </w:r>
      <w:r w:rsidRPr="000A04CE">
        <w:rPr>
          <w:rFonts w:ascii="Times New Roman" w:hAnsi="Times New Roman"/>
          <w:sz w:val="28"/>
          <w:szCs w:val="28"/>
        </w:rPr>
        <w:lastRenderedPageBreak/>
        <w:t>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субсидии на возмещение убытков государственным и муниципальным организациям</w:t>
      </w:r>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софинансирование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8E790D" w:rsidRPr="000A04CE">
        <w:rPr>
          <w:rFonts w:ascii="Times New Roman" w:hAnsi="Times New Roman"/>
          <w:sz w:val="28"/>
          <w:szCs w:val="28"/>
          <w:lang w:eastAsia="ru-RU"/>
        </w:rPr>
        <w:t>аккарицидной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lastRenderedPageBreak/>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произвести капитальный ремонт шкафа управления дымососом ДН-10 на угольной котельной с.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создание проекта автоматизации систем управления центральных тепловых пунктов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Обеспечение контроля за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11.  Корректировку проекта санитарно-защитной зоны для населенных пунктов: с. Овсянка (угольная котельная), п. Усть-Мана (угольная котельная), г. Дивногорск (электрокотельная,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Канализационные очистные сооружения, осуществляющие очистку сточных вод, эксплуатируются в течение 20-30 лет без проведения реконструкции, </w:t>
      </w:r>
      <w:r w:rsidRPr="000A04CE">
        <w:rPr>
          <w:rFonts w:ascii="Times New Roman" w:hAnsi="Times New Roman"/>
          <w:sz w:val="28"/>
          <w:szCs w:val="28"/>
        </w:rPr>
        <w:lastRenderedPageBreak/>
        <w:t>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межмашинальный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накопление, хранение и отображение информации, поступающей от </w:t>
      </w:r>
      <w:r w:rsidRPr="000A04CE">
        <w:rPr>
          <w:rFonts w:ascii="Times New Roman" w:hAnsi="Times New Roman"/>
          <w:color w:val="000000"/>
          <w:sz w:val="28"/>
          <w:szCs w:val="28"/>
          <w:lang w:eastAsia="ru-RU"/>
        </w:rPr>
        <w:lastRenderedPageBreak/>
        <w:t>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апитальный ремонт воздушных линий 0,4-6 кВ.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полная взрыво-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w:t>
      </w:r>
      <w:r w:rsidRPr="000A04CE">
        <w:rPr>
          <w:rFonts w:ascii="Times New Roman" w:hAnsi="Times New Roman"/>
          <w:color w:val="000000"/>
          <w:sz w:val="28"/>
          <w:szCs w:val="28"/>
          <w:lang w:eastAsia="ru-RU"/>
        </w:rPr>
        <w:lastRenderedPageBreak/>
        <w:t>Гидростроителей) осуществляется от головной подстанции № 109 110/6 кВ филиала ОАО «МРСК-Сибири» «Красноярскэнерго», четырьмя электрокабельными линиями 6 кВ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кВ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t>Двухтрансформаторные капитальные подстанции 6/0,4 кВ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Произвести капитальный ремонт однотрансформаторных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Произвести капитальный ремонт двухтрансформаторных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w:t>
      </w:r>
      <w:r w:rsidRPr="000A04CE">
        <w:rPr>
          <w:rFonts w:ascii="Times New Roman" w:hAnsi="Times New Roman"/>
          <w:color w:val="000000"/>
          <w:sz w:val="28"/>
          <w:szCs w:val="28"/>
          <w:lang w:eastAsia="ru-RU"/>
        </w:rPr>
        <w:lastRenderedPageBreak/>
        <w:t>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A04CE">
        <w:rPr>
          <w:rFonts w:ascii="Times New Roman" w:hAnsi="Times New Roman"/>
          <w:sz w:val="28"/>
          <w:szCs w:val="28"/>
          <w:vertAlign w:val="superscript"/>
        </w:rPr>
        <w:t>2</w:t>
      </w:r>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тыс.м2),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w:t>
      </w:r>
      <w:r w:rsidRPr="000A04CE">
        <w:rPr>
          <w:rFonts w:ascii="Times New Roman" w:hAnsi="Times New Roman"/>
          <w:sz w:val="28"/>
          <w:szCs w:val="28"/>
        </w:rPr>
        <w:lastRenderedPageBreak/>
        <w:t xml:space="preserve">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8E790D">
        <w:rPr>
          <w:rFonts w:ascii="Times New Roman" w:hAnsi="Times New Roman"/>
          <w:sz w:val="28"/>
          <w:szCs w:val="28"/>
        </w:rPr>
        <w:t xml:space="preserve"> </w:t>
      </w:r>
      <w:r w:rsidRPr="000A04CE">
        <w:rPr>
          <w:rFonts w:ascii="Times New Roman" w:hAnsi="Times New Roman"/>
          <w:sz w:val="28"/>
          <w:szCs w:val="28"/>
        </w:rPr>
        <w:t>домах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A04CE">
        <w:rPr>
          <w:rFonts w:ascii="Times New Roman" w:hAnsi="Times New Roman"/>
          <w:sz w:val="28"/>
          <w:szCs w:val="28"/>
          <w:vertAlign w:val="superscript"/>
        </w:rPr>
        <w:t>2</w:t>
      </w:r>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Продолжение решения проблем в ком</w:t>
      </w:r>
      <w:r w:rsidR="0015645E">
        <w:rPr>
          <w:rFonts w:ascii="Times New Roman" w:hAnsi="Times New Roman"/>
          <w:sz w:val="28"/>
          <w:szCs w:val="28"/>
        </w:rPr>
        <w:t>мунальном комплексе в 2014 - 2022</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w:t>
      </w:r>
      <w:r w:rsidRPr="000A04CE">
        <w:rPr>
          <w:rFonts w:ascii="Times New Roman" w:hAnsi="Times New Roman"/>
          <w:sz w:val="28"/>
          <w:szCs w:val="28"/>
        </w:rPr>
        <w:lastRenderedPageBreak/>
        <w:t xml:space="preserve">массива застройки, который планировочно разделен на 11 жилых образований которые состоят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прежнему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w:t>
      </w:r>
      <w:r w:rsidRPr="000A04CE">
        <w:rPr>
          <w:rFonts w:ascii="Times New Roman" w:hAnsi="Times New Roman"/>
          <w:sz w:val="28"/>
          <w:szCs w:val="28"/>
        </w:rPr>
        <w:lastRenderedPageBreak/>
        <w:t xml:space="preserve">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val="en-US"/>
        </w:rPr>
        <w:t>c</w:t>
      </w:r>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снижении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повышении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tbl>
      <w:tblPr>
        <w:tblW w:w="15780" w:type="dxa"/>
        <w:tblLook w:val="04A0" w:firstRow="1" w:lastRow="0" w:firstColumn="1" w:lastColumn="0" w:noHBand="0" w:noVBand="1"/>
      </w:tblPr>
      <w:tblGrid>
        <w:gridCol w:w="9"/>
        <w:gridCol w:w="329"/>
        <w:gridCol w:w="7"/>
        <w:gridCol w:w="251"/>
        <w:gridCol w:w="2053"/>
        <w:gridCol w:w="329"/>
        <w:gridCol w:w="516"/>
        <w:gridCol w:w="329"/>
        <w:gridCol w:w="1756"/>
        <w:gridCol w:w="329"/>
        <w:gridCol w:w="645"/>
        <w:gridCol w:w="329"/>
        <w:gridCol w:w="507"/>
        <w:gridCol w:w="329"/>
        <w:gridCol w:w="645"/>
        <w:gridCol w:w="329"/>
        <w:gridCol w:w="645"/>
        <w:gridCol w:w="329"/>
        <w:gridCol w:w="507"/>
        <w:gridCol w:w="329"/>
        <w:gridCol w:w="645"/>
        <w:gridCol w:w="329"/>
        <w:gridCol w:w="645"/>
        <w:gridCol w:w="329"/>
        <w:gridCol w:w="645"/>
        <w:gridCol w:w="329"/>
        <w:gridCol w:w="718"/>
        <w:gridCol w:w="69"/>
        <w:gridCol w:w="187"/>
        <w:gridCol w:w="1382"/>
      </w:tblGrid>
      <w:tr w:rsidR="00104C1F" w:rsidRPr="000A07BE" w:rsidTr="003D3EAF">
        <w:trPr>
          <w:trHeight w:val="255"/>
        </w:trPr>
        <w:tc>
          <w:tcPr>
            <w:tcW w:w="345" w:type="dxa"/>
            <w:gridSpan w:val="3"/>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251" w:type="dxa"/>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15184" w:type="dxa"/>
            <w:gridSpan w:val="26"/>
            <w:tcBorders>
              <w:top w:val="nil"/>
              <w:left w:val="nil"/>
              <w:bottom w:val="nil"/>
              <w:right w:val="nil"/>
            </w:tcBorders>
            <w:shd w:val="clear" w:color="auto" w:fill="auto"/>
            <w:noWrap/>
            <w:vAlign w:val="bottom"/>
            <w:hideMark/>
          </w:tcPr>
          <w:p w:rsidR="00104C1F" w:rsidRPr="000A07BE" w:rsidRDefault="00104C1F" w:rsidP="0070475B">
            <w:pPr>
              <w:ind w:left="7371"/>
              <w:rPr>
                <w:rFonts w:ascii="Times New Roman" w:hAnsi="Times New Roman"/>
                <w:color w:val="000000"/>
                <w:sz w:val="16"/>
                <w:szCs w:val="16"/>
                <w:lang w:eastAsia="ru-RU"/>
              </w:rPr>
            </w:pPr>
          </w:p>
          <w:p w:rsidR="00104C1F" w:rsidRPr="000A07BE" w:rsidRDefault="00104C1F" w:rsidP="0070475B">
            <w:pPr>
              <w:ind w:left="7371"/>
              <w:rPr>
                <w:rFonts w:ascii="Times New Roman" w:hAnsi="Times New Roman"/>
                <w:color w:val="000000"/>
                <w:sz w:val="16"/>
                <w:szCs w:val="16"/>
                <w:lang w:eastAsia="ru-RU"/>
              </w:rPr>
            </w:pPr>
            <w:r w:rsidRPr="000A07BE">
              <w:rPr>
                <w:rFonts w:ascii="Times New Roman" w:hAnsi="Times New Roman"/>
                <w:color w:val="000000"/>
                <w:sz w:val="16"/>
                <w:szCs w:val="16"/>
                <w:lang w:eastAsia="ru-RU"/>
              </w:rPr>
              <w:t>Приложение № 1</w:t>
            </w:r>
          </w:p>
        </w:tc>
      </w:tr>
      <w:tr w:rsidR="00104C1F" w:rsidRPr="000A07BE" w:rsidTr="003D3EAF">
        <w:trPr>
          <w:trHeight w:val="330"/>
        </w:trPr>
        <w:tc>
          <w:tcPr>
            <w:tcW w:w="345" w:type="dxa"/>
            <w:gridSpan w:val="3"/>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251" w:type="dxa"/>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15184" w:type="dxa"/>
            <w:gridSpan w:val="26"/>
            <w:tcBorders>
              <w:top w:val="nil"/>
              <w:left w:val="nil"/>
              <w:bottom w:val="nil"/>
              <w:right w:val="nil"/>
            </w:tcBorders>
            <w:shd w:val="clear" w:color="auto" w:fill="auto"/>
            <w:hideMark/>
          </w:tcPr>
          <w:p w:rsidR="00104C1F" w:rsidRPr="000A07BE" w:rsidRDefault="00104C1F" w:rsidP="0070475B">
            <w:pPr>
              <w:ind w:left="7371"/>
              <w:rPr>
                <w:rFonts w:ascii="Times New Roman" w:hAnsi="Times New Roman"/>
                <w:color w:val="000000"/>
                <w:sz w:val="16"/>
                <w:szCs w:val="16"/>
                <w:lang w:eastAsia="ru-RU"/>
              </w:rPr>
            </w:pPr>
            <w:r w:rsidRPr="000A07BE">
              <w:rPr>
                <w:rFonts w:ascii="Times New Roman" w:hAnsi="Times New Roman"/>
                <w:color w:val="000000"/>
                <w:sz w:val="16"/>
                <w:szCs w:val="16"/>
                <w:lang w:eastAsia="ru-RU"/>
              </w:rPr>
              <w:t>к подпрограмме № 1 «</w:t>
            </w:r>
            <w:r w:rsidRPr="000A07BE">
              <w:rPr>
                <w:rFonts w:ascii="Times New Roman" w:hAnsi="Times New Roman"/>
                <w:sz w:val="16"/>
                <w:szCs w:val="16"/>
              </w:rPr>
              <w:t>Реформирование и модернизация жилищно-коммунального хозяйства</w:t>
            </w:r>
            <w:r w:rsidRPr="000A07BE">
              <w:rPr>
                <w:rFonts w:ascii="Times New Roman" w:hAnsi="Times New Roman"/>
                <w:color w:val="000000"/>
                <w:sz w:val="16"/>
                <w:szCs w:val="16"/>
                <w:lang w:eastAsia="ru-RU"/>
              </w:rPr>
              <w:t>»</w:t>
            </w:r>
            <w:r w:rsidR="009E0111" w:rsidRPr="00D24034">
              <w:rPr>
                <w:rFonts w:ascii="Times New Roman" w:hAnsi="Times New Roman"/>
                <w:sz w:val="22"/>
                <w:szCs w:val="22"/>
                <w:lang w:eastAsia="ru-RU"/>
              </w:rPr>
              <w:t xml:space="preserve"> </w:t>
            </w:r>
            <w:r w:rsidR="009E0111" w:rsidRPr="003D3EAF">
              <w:rPr>
                <w:rFonts w:ascii="Times New Roman" w:hAnsi="Times New Roman"/>
                <w:sz w:val="16"/>
                <w:szCs w:val="16"/>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3D3EAF">
              <w:rPr>
                <w:rFonts w:ascii="Times New Roman" w:hAnsi="Times New Roman"/>
                <w:color w:val="0070C0"/>
                <w:sz w:val="16"/>
                <w:szCs w:val="16"/>
                <w:lang w:eastAsia="ru-RU"/>
              </w:rPr>
              <w:t>от 14.11.2019№ 205п</w:t>
            </w:r>
            <w:r w:rsidR="009E0111" w:rsidRPr="003D3EAF">
              <w:rPr>
                <w:rFonts w:ascii="Times New Roman" w:hAnsi="Times New Roman"/>
                <w:sz w:val="16"/>
                <w:szCs w:val="16"/>
                <w:lang w:eastAsia="ru-RU"/>
              </w:rPr>
              <w:t>)</w:t>
            </w:r>
          </w:p>
          <w:p w:rsidR="00104C1F" w:rsidRPr="000A07BE" w:rsidRDefault="00104C1F" w:rsidP="0070475B">
            <w:pPr>
              <w:ind w:left="7371"/>
              <w:rPr>
                <w:rFonts w:ascii="Times New Roman" w:hAnsi="Times New Roman"/>
                <w:color w:val="000000"/>
                <w:sz w:val="24"/>
                <w:szCs w:val="24"/>
                <w:lang w:eastAsia="ru-RU"/>
              </w:rPr>
            </w:pPr>
          </w:p>
          <w:p w:rsidR="00104C1F" w:rsidRPr="000A07BE" w:rsidRDefault="00104C1F" w:rsidP="0070475B">
            <w:pPr>
              <w:autoSpaceDE w:val="0"/>
              <w:ind w:firstLine="540"/>
              <w:jc w:val="center"/>
              <w:rPr>
                <w:rFonts w:ascii="Times New Roman" w:hAnsi="Times New Roman"/>
                <w:sz w:val="28"/>
                <w:szCs w:val="28"/>
                <w:lang w:eastAsia="ru-RU"/>
              </w:rPr>
            </w:pPr>
            <w:r w:rsidRPr="000A07BE">
              <w:rPr>
                <w:rFonts w:ascii="Times New Roman" w:hAnsi="Times New Roman"/>
                <w:sz w:val="28"/>
                <w:szCs w:val="28"/>
                <w:lang w:eastAsia="ru-RU"/>
              </w:rPr>
              <w:t>Перечень целевых индикаторов подпрограммы</w:t>
            </w:r>
          </w:p>
          <w:p w:rsidR="00104C1F" w:rsidRPr="000A07BE" w:rsidRDefault="00104C1F" w:rsidP="0070475B">
            <w:pPr>
              <w:ind w:left="7371"/>
              <w:rPr>
                <w:rFonts w:ascii="Times New Roman" w:hAnsi="Times New Roman"/>
                <w:color w:val="000000"/>
                <w:sz w:val="24"/>
                <w:szCs w:val="24"/>
                <w:lang w:eastAsia="ru-RU"/>
              </w:rPr>
            </w:pPr>
          </w:p>
        </w:tc>
      </w:tr>
      <w:tr w:rsidR="003D3EAF" w:rsidRPr="005C26DD" w:rsidTr="003D3EAF">
        <w:tblPrEx>
          <w:tblCellMar>
            <w:left w:w="70" w:type="dxa"/>
            <w:right w:w="70" w:type="dxa"/>
          </w:tblCellMar>
        </w:tblPrEx>
        <w:trPr>
          <w:gridBefore w:val="1"/>
          <w:gridAfter w:val="2"/>
          <w:wBefore w:w="9" w:type="dxa"/>
          <w:wAfter w:w="1569" w:type="dxa"/>
          <w:cantSplit/>
          <w:trHeight w:val="368"/>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974" w:type="dxa"/>
            <w:gridSpan w:val="2"/>
            <w:tcBorders>
              <w:top w:val="single" w:sz="6" w:space="0" w:color="auto"/>
              <w:left w:val="single" w:sz="6" w:space="0" w:color="auto"/>
              <w:bottom w:val="single" w:sz="6" w:space="0" w:color="auto"/>
              <w:right w:val="single" w:sz="6" w:space="0" w:color="auto"/>
            </w:tcBorders>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p>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974" w:type="dxa"/>
            <w:gridSpan w:val="2"/>
            <w:tcBorders>
              <w:top w:val="single" w:sz="6" w:space="0" w:color="auto"/>
              <w:left w:val="single" w:sz="6" w:space="0" w:color="auto"/>
              <w:bottom w:val="single" w:sz="6" w:space="0" w:color="auto"/>
              <w:right w:val="single" w:sz="6" w:space="0" w:color="auto"/>
            </w:tcBorders>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p>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3D3EAF" w:rsidRPr="005C26DD" w:rsidTr="003D3EAF">
        <w:tblPrEx>
          <w:tblCellMar>
            <w:left w:w="70" w:type="dxa"/>
            <w:right w:w="70" w:type="dxa"/>
          </w:tblCellMar>
        </w:tblPrEx>
        <w:trPr>
          <w:gridBefore w:val="1"/>
          <w:gridAfter w:val="3"/>
          <w:wBefore w:w="9" w:type="dxa"/>
          <w:wAfter w:w="1638" w:type="dxa"/>
          <w:cantSplit/>
          <w:trHeight w:val="234"/>
        </w:trPr>
        <w:tc>
          <w:tcPr>
            <w:tcW w:w="14133" w:type="dxa"/>
            <w:gridSpan w:val="26"/>
            <w:tcBorders>
              <w:top w:val="single" w:sz="6" w:space="0" w:color="auto"/>
              <w:left w:val="single" w:sz="6" w:space="0" w:color="auto"/>
              <w:bottom w:val="single" w:sz="6" w:space="0" w:color="auto"/>
              <w:right w:val="single" w:sz="4" w:space="0" w:color="auto"/>
            </w:tcBorders>
            <w:hideMark/>
          </w:tcPr>
          <w:p w:rsidR="003D3EAF" w:rsidRPr="005C26DD" w:rsidRDefault="003D3EAF" w:rsidP="00CE2CB3">
            <w:pPr>
              <w:widowControl w:val="0"/>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1. </w:t>
            </w:r>
            <w:r w:rsidRPr="005C26DD">
              <w:rPr>
                <w:rFonts w:ascii="Times New Roman" w:hAnsi="Times New Roman"/>
                <w:sz w:val="14"/>
                <w:szCs w:val="14"/>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Доли уличной водопроводной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уличной канализационной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93,83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холодной воды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тепловой энергии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водопроводных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0,73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канализационных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0,02</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4"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тепловых сетей</w:t>
            </w:r>
          </w:p>
        </w:tc>
        <w:tc>
          <w:tcPr>
            <w:tcW w:w="845" w:type="dxa"/>
            <w:gridSpan w:val="2"/>
            <w:tcBorders>
              <w:top w:val="single" w:sz="6" w:space="0" w:color="auto"/>
              <w:left w:val="single" w:sz="6" w:space="0" w:color="auto"/>
              <w:bottom w:val="single" w:sz="4"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4"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0,315</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4" w:space="0" w:color="auto"/>
              <w:left w:val="single" w:sz="4" w:space="0" w:color="auto"/>
              <w:bottom w:val="single" w:sz="4"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2. </w:t>
            </w:r>
            <w:r w:rsidRPr="005C26DD">
              <w:rPr>
                <w:rFonts w:ascii="Times New Roman" w:hAnsi="Times New Roman"/>
                <w:sz w:val="14"/>
                <w:szCs w:val="14"/>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4" w:space="0" w:color="auto"/>
              <w:left w:val="single" w:sz="6" w:space="0" w:color="auto"/>
              <w:bottom w:val="single" w:sz="6" w:space="0" w:color="auto"/>
              <w:right w:val="single" w:sz="6" w:space="0" w:color="auto"/>
            </w:tcBorders>
            <w:hideMark/>
          </w:tcPr>
          <w:p w:rsidR="003D3EAF" w:rsidRPr="005C26DD" w:rsidRDefault="003D3EAF" w:rsidP="00CE2CB3">
            <w:pPr>
              <w:rPr>
                <w:rFonts w:ascii="Times New Roman" w:hAnsi="Times New Roman"/>
                <w:sz w:val="14"/>
                <w:szCs w:val="14"/>
              </w:rPr>
            </w:pPr>
            <w:r w:rsidRPr="005C26DD">
              <w:rPr>
                <w:rFonts w:ascii="Times New Roman" w:hAnsi="Times New Roman"/>
                <w:sz w:val="14"/>
                <w:szCs w:val="14"/>
              </w:rPr>
              <w:t>Количество отремонтированных квартир в муниципальном жилищном фонде</w:t>
            </w:r>
          </w:p>
        </w:tc>
        <w:tc>
          <w:tcPr>
            <w:tcW w:w="845" w:type="dxa"/>
            <w:gridSpan w:val="2"/>
            <w:tcBorders>
              <w:top w:val="single" w:sz="4" w:space="0" w:color="auto"/>
              <w:left w:val="single" w:sz="6" w:space="0" w:color="auto"/>
              <w:bottom w:val="single" w:sz="6" w:space="0" w:color="auto"/>
              <w:right w:val="single" w:sz="6" w:space="0" w:color="auto"/>
            </w:tcBorders>
            <w:vAlign w:val="center"/>
            <w:hideMark/>
          </w:tcPr>
          <w:p w:rsidR="003D3EAF" w:rsidRPr="005C26DD" w:rsidRDefault="003D3EAF" w:rsidP="00CE2CB3">
            <w:pPr>
              <w:jc w:val="center"/>
              <w:rPr>
                <w:rFonts w:ascii="Times New Roman" w:hAnsi="Times New Roman"/>
                <w:sz w:val="14"/>
                <w:szCs w:val="14"/>
              </w:rPr>
            </w:pPr>
            <w:r w:rsidRPr="005C26DD">
              <w:rPr>
                <w:rFonts w:ascii="Times New Roman" w:hAnsi="Times New Roman"/>
                <w:sz w:val="14"/>
                <w:szCs w:val="14"/>
              </w:rPr>
              <w:t>Ед.</w:t>
            </w:r>
          </w:p>
        </w:tc>
        <w:tc>
          <w:tcPr>
            <w:tcW w:w="2085" w:type="dxa"/>
            <w:gridSpan w:val="2"/>
            <w:tcBorders>
              <w:top w:val="single" w:sz="4" w:space="0" w:color="auto"/>
              <w:left w:val="single" w:sz="6" w:space="0" w:color="auto"/>
              <w:bottom w:val="single" w:sz="6" w:space="0" w:color="auto"/>
              <w:right w:val="single" w:sz="6" w:space="0" w:color="auto"/>
            </w:tcBorders>
            <w:vAlign w:val="center"/>
            <w:hideMark/>
          </w:tcPr>
          <w:p w:rsidR="003D3EAF" w:rsidRPr="005C26DD" w:rsidRDefault="003D3EAF" w:rsidP="00CE2CB3">
            <w:pPr>
              <w:jc w:val="center"/>
              <w:rPr>
                <w:rFonts w:ascii="Times New Roman" w:hAnsi="Times New Roman"/>
                <w:sz w:val="14"/>
                <w:szCs w:val="14"/>
              </w:rPr>
            </w:pPr>
            <w:r w:rsidRPr="005C26DD">
              <w:rPr>
                <w:rFonts w:ascii="Times New Roman" w:hAnsi="Times New Roman"/>
                <w:sz w:val="14"/>
                <w:szCs w:val="14"/>
              </w:rPr>
              <w:t>Отраслевой мониторинг</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6" w:space="0" w:color="auto"/>
              <w:left w:val="single" w:sz="6" w:space="0" w:color="auto"/>
              <w:bottom w:val="single" w:sz="6" w:space="0" w:color="auto"/>
              <w:right w:val="single" w:sz="4" w:space="0" w:color="auto"/>
            </w:tcBorders>
            <w:vAlign w:val="center"/>
            <w:hideMark/>
          </w:tcPr>
          <w:p w:rsidR="003D3EAF" w:rsidRPr="005C26DD" w:rsidRDefault="003D3EAF" w:rsidP="00CE2CB3">
            <w:pPr>
              <w:jc w:val="center"/>
              <w:rPr>
                <w:rFonts w:ascii="Times New Roman" w:hAnsi="Times New Roman"/>
                <w:b/>
                <w:sz w:val="14"/>
                <w:szCs w:val="14"/>
              </w:rPr>
            </w:pPr>
            <w:r w:rsidRPr="005C26DD">
              <w:rPr>
                <w:rFonts w:ascii="Times New Roman" w:hAnsi="Times New Roman"/>
                <w:b/>
                <w:sz w:val="14"/>
                <w:szCs w:val="14"/>
              </w:rPr>
              <w:t xml:space="preserve">Цель подпрограммы 3. </w:t>
            </w:r>
            <w:r w:rsidRPr="005C26DD">
              <w:rPr>
                <w:rFonts w:ascii="Times New Roman" w:hAnsi="Times New Roman"/>
                <w:sz w:val="14"/>
                <w:szCs w:val="14"/>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благоустроенных территорий города</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16</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протяженности освященных частей улиц</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6" w:space="0" w:color="auto"/>
              <w:left w:val="single" w:sz="6" w:space="0" w:color="auto"/>
              <w:bottom w:val="single" w:sz="6" w:space="0" w:color="auto"/>
              <w:right w:val="single" w:sz="4" w:space="0" w:color="auto"/>
            </w:tcBorders>
            <w:vAlign w:val="center"/>
            <w:hideMark/>
          </w:tcPr>
          <w:p w:rsidR="003D3EAF" w:rsidRPr="005C26DD" w:rsidRDefault="003D3EAF" w:rsidP="00CE2CB3">
            <w:pPr>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4. </w:t>
            </w:r>
            <w:r w:rsidRPr="005C26DD">
              <w:rPr>
                <w:rFonts w:ascii="Times New Roman" w:hAnsi="Times New Roman"/>
                <w:sz w:val="14"/>
                <w:szCs w:val="14"/>
              </w:rPr>
              <w:t>Снижение негативного воздействия отходов на окружающую среду и здоровье населения города.</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Площадь ликвидированных несанкционированных свалок </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М 2</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1,48</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r>
      <w:tr w:rsidR="00104C1F" w:rsidRPr="000A07BE" w:rsidTr="003D3EAF">
        <w:tblPrEx>
          <w:tblCellMar>
            <w:left w:w="70" w:type="dxa"/>
            <w:right w:w="70" w:type="dxa"/>
          </w:tblCellMar>
        </w:tblPrEx>
        <w:trPr>
          <w:gridBefore w:val="1"/>
          <w:gridAfter w:val="1"/>
          <w:wBefore w:w="9" w:type="dxa"/>
          <w:wAfter w:w="1382" w:type="dxa"/>
          <w:cantSplit/>
          <w:trHeight w:val="368"/>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  </w:t>
            </w:r>
            <w:r w:rsidRPr="000A07BE">
              <w:rPr>
                <w:rFonts w:ascii="Times New Roman" w:hAnsi="Times New Roman"/>
                <w:sz w:val="14"/>
                <w:szCs w:val="14"/>
                <w:lang w:eastAsia="ru-RU"/>
              </w:rPr>
              <w:br/>
              <w:t>п/п</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Цель,    </w:t>
            </w:r>
            <w:r w:rsidRPr="000A07BE">
              <w:rPr>
                <w:rFonts w:ascii="Times New Roman" w:hAnsi="Times New Roman"/>
                <w:sz w:val="14"/>
                <w:szCs w:val="14"/>
                <w:lang w:eastAsia="ru-RU"/>
              </w:rPr>
              <w:br/>
              <w:t xml:space="preserve">целевые индикаторы </w:t>
            </w:r>
            <w:r w:rsidRPr="000A07BE">
              <w:rPr>
                <w:rFonts w:ascii="Times New Roman" w:hAnsi="Times New Roman"/>
                <w:sz w:val="14"/>
                <w:szCs w:val="14"/>
                <w:lang w:eastAsia="ru-RU"/>
              </w:rPr>
              <w:br/>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Единица</w:t>
            </w:r>
            <w:r w:rsidRPr="000A07BE">
              <w:rPr>
                <w:rFonts w:ascii="Times New Roman" w:hAnsi="Times New Roman"/>
                <w:sz w:val="14"/>
                <w:szCs w:val="14"/>
                <w:lang w:eastAsia="ru-RU"/>
              </w:rPr>
              <w:br/>
              <w:t>измерения</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Источник </w:t>
            </w:r>
            <w:r w:rsidRPr="000A07BE">
              <w:rPr>
                <w:rFonts w:ascii="Times New Roman" w:hAnsi="Times New Roman"/>
                <w:sz w:val="14"/>
                <w:szCs w:val="14"/>
                <w:lang w:eastAsia="ru-RU"/>
              </w:rPr>
              <w:br/>
              <w:t>информации</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2016</w:t>
            </w:r>
          </w:p>
        </w:tc>
        <w:tc>
          <w:tcPr>
            <w:tcW w:w="974" w:type="dxa"/>
            <w:gridSpan w:val="2"/>
            <w:tcBorders>
              <w:top w:val="single" w:sz="6" w:space="0" w:color="auto"/>
              <w:left w:val="single" w:sz="6" w:space="0" w:color="auto"/>
              <w:bottom w:val="single" w:sz="6" w:space="0" w:color="auto"/>
              <w:right w:val="single" w:sz="6" w:space="0" w:color="auto"/>
            </w:tcBorders>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p>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2018</w:t>
            </w:r>
          </w:p>
        </w:tc>
        <w:tc>
          <w:tcPr>
            <w:tcW w:w="974" w:type="dxa"/>
            <w:gridSpan w:val="2"/>
            <w:tcBorders>
              <w:top w:val="single" w:sz="6" w:space="0" w:color="auto"/>
              <w:left w:val="single" w:sz="6" w:space="0" w:color="auto"/>
              <w:bottom w:val="single" w:sz="6" w:space="0" w:color="auto"/>
              <w:right w:val="single" w:sz="6" w:space="0" w:color="auto"/>
            </w:tcBorders>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p>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2020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2021</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ind w:left="-332" w:firstLine="332"/>
              <w:jc w:val="center"/>
              <w:rPr>
                <w:rFonts w:ascii="Times New Roman" w:hAnsi="Times New Roman"/>
                <w:sz w:val="14"/>
                <w:szCs w:val="14"/>
                <w:lang w:eastAsia="ru-RU"/>
              </w:rPr>
            </w:pPr>
            <w:r>
              <w:rPr>
                <w:rFonts w:ascii="Times New Roman" w:hAnsi="Times New Roman"/>
                <w:sz w:val="14"/>
                <w:szCs w:val="14"/>
                <w:lang w:eastAsia="ru-RU"/>
              </w:rPr>
              <w:t>2022</w:t>
            </w:r>
          </w:p>
        </w:tc>
      </w:tr>
      <w:tr w:rsidR="00104C1F" w:rsidRPr="000A07BE" w:rsidTr="003D3EAF">
        <w:tblPrEx>
          <w:tblCellMar>
            <w:left w:w="70" w:type="dxa"/>
            <w:right w:w="70" w:type="dxa"/>
          </w:tblCellMar>
        </w:tblPrEx>
        <w:trPr>
          <w:gridBefore w:val="1"/>
          <w:gridAfter w:val="1"/>
          <w:wBefore w:w="9" w:type="dxa"/>
          <w:wAfter w:w="1382" w:type="dxa"/>
          <w:cantSplit/>
          <w:trHeight w:val="234"/>
        </w:trPr>
        <w:tc>
          <w:tcPr>
            <w:tcW w:w="12441" w:type="dxa"/>
            <w:gridSpan w:val="23"/>
            <w:tcBorders>
              <w:top w:val="single" w:sz="6" w:space="0" w:color="auto"/>
              <w:left w:val="single" w:sz="6" w:space="0" w:color="auto"/>
              <w:bottom w:val="single" w:sz="6" w:space="0" w:color="auto"/>
            </w:tcBorders>
            <w:hideMark/>
          </w:tcPr>
          <w:p w:rsidR="00104C1F" w:rsidRPr="000A07BE" w:rsidRDefault="00104C1F" w:rsidP="0070475B">
            <w:pPr>
              <w:widowControl w:val="0"/>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1. </w:t>
            </w:r>
            <w:r w:rsidRPr="000A07BE">
              <w:rPr>
                <w:rFonts w:ascii="Times New Roman" w:hAnsi="Times New Roman"/>
                <w:sz w:val="14"/>
                <w:szCs w:val="14"/>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974" w:type="dxa"/>
            <w:gridSpan w:val="2"/>
            <w:tcBorders>
              <w:top w:val="single" w:sz="4" w:space="0" w:color="auto"/>
              <w:right w:val="single" w:sz="4" w:space="0" w:color="auto"/>
            </w:tcBorders>
          </w:tcPr>
          <w:p w:rsidR="00104C1F" w:rsidRPr="000A07BE" w:rsidRDefault="00104C1F" w:rsidP="0070475B">
            <w:pPr>
              <w:widowControl w:val="0"/>
              <w:autoSpaceDE w:val="0"/>
              <w:autoSpaceDN w:val="0"/>
              <w:adjustRightInd w:val="0"/>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widowControl w:val="0"/>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Доли уличной водопроводной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уличной канализационной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93,83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потерь холодной воды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lastRenderedPageBreak/>
              <w:t>4</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потерь тепловой энергии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водопроводных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0,73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канализационных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0,02</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2640" w:type="dxa"/>
            <w:gridSpan w:val="4"/>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тепловых сетей</w:t>
            </w:r>
          </w:p>
        </w:tc>
        <w:tc>
          <w:tcPr>
            <w:tcW w:w="845" w:type="dxa"/>
            <w:gridSpan w:val="2"/>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4"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0,315</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4" w:space="0" w:color="auto"/>
              <w:bottom w:val="single" w:sz="4" w:space="0" w:color="auto"/>
            </w:tcBorders>
            <w:hideMark/>
          </w:tcPr>
          <w:p w:rsidR="00104C1F" w:rsidRPr="000A07BE" w:rsidRDefault="00104C1F" w:rsidP="0070475B">
            <w:pPr>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2. </w:t>
            </w:r>
            <w:r w:rsidRPr="000A07BE">
              <w:rPr>
                <w:rFonts w:ascii="Times New Roman" w:hAnsi="Times New Roman"/>
                <w:sz w:val="14"/>
                <w:szCs w:val="14"/>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c>
          <w:tcPr>
            <w:tcW w:w="974" w:type="dxa"/>
            <w:gridSpan w:val="2"/>
            <w:tcBorders>
              <w:top w:val="single" w:sz="6" w:space="0" w:color="auto"/>
              <w:left w:val="nil"/>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b/>
                <w:sz w:val="14"/>
                <w:szCs w:val="14"/>
              </w:rPr>
            </w:pPr>
          </w:p>
        </w:tc>
        <w:tc>
          <w:tcPr>
            <w:tcW w:w="974" w:type="dxa"/>
            <w:gridSpan w:val="3"/>
            <w:tcBorders>
              <w:top w:val="single" w:sz="6" w:space="0" w:color="auto"/>
              <w:left w:val="nil"/>
              <w:bottom w:val="single" w:sz="6" w:space="0" w:color="auto"/>
              <w:right w:val="single" w:sz="6" w:space="0" w:color="auto"/>
            </w:tcBorders>
          </w:tcPr>
          <w:p w:rsidR="00104C1F" w:rsidRPr="000A07BE" w:rsidRDefault="00104C1F" w:rsidP="0070475B">
            <w:pPr>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t>1</w:t>
            </w:r>
          </w:p>
        </w:tc>
        <w:tc>
          <w:tcPr>
            <w:tcW w:w="2640" w:type="dxa"/>
            <w:gridSpan w:val="4"/>
            <w:tcBorders>
              <w:top w:val="single" w:sz="4" w:space="0" w:color="auto"/>
              <w:left w:val="single" w:sz="6" w:space="0" w:color="auto"/>
              <w:bottom w:val="single" w:sz="6" w:space="0" w:color="auto"/>
              <w:right w:val="single" w:sz="6" w:space="0" w:color="auto"/>
            </w:tcBorders>
            <w:hideMark/>
          </w:tcPr>
          <w:p w:rsidR="00104C1F" w:rsidRPr="000A07BE" w:rsidRDefault="00104C1F" w:rsidP="0070475B">
            <w:pPr>
              <w:rPr>
                <w:rFonts w:ascii="Times New Roman" w:hAnsi="Times New Roman"/>
                <w:sz w:val="14"/>
                <w:szCs w:val="14"/>
              </w:rPr>
            </w:pPr>
            <w:r w:rsidRPr="000A07BE">
              <w:rPr>
                <w:rFonts w:ascii="Times New Roman" w:hAnsi="Times New Roman"/>
                <w:sz w:val="14"/>
                <w:szCs w:val="14"/>
              </w:rPr>
              <w:t>Количество отремонтированных квартир в муниципальном жилищном фонде</w:t>
            </w:r>
          </w:p>
        </w:tc>
        <w:tc>
          <w:tcPr>
            <w:tcW w:w="845" w:type="dxa"/>
            <w:gridSpan w:val="2"/>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t>Ед.</w:t>
            </w:r>
          </w:p>
        </w:tc>
        <w:tc>
          <w:tcPr>
            <w:tcW w:w="2085" w:type="dxa"/>
            <w:gridSpan w:val="2"/>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t>Отраслевой мониторинг</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2</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3</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6" w:space="0" w:color="auto"/>
              <w:left w:val="single" w:sz="6" w:space="0" w:color="auto"/>
              <w:bottom w:val="single" w:sz="6" w:space="0" w:color="auto"/>
            </w:tcBorders>
            <w:vAlign w:val="center"/>
            <w:hideMark/>
          </w:tcPr>
          <w:p w:rsidR="00104C1F" w:rsidRPr="000A07BE" w:rsidRDefault="00104C1F" w:rsidP="0070475B">
            <w:pPr>
              <w:jc w:val="both"/>
              <w:rPr>
                <w:rFonts w:ascii="Times New Roman" w:hAnsi="Times New Roman"/>
                <w:b/>
                <w:sz w:val="14"/>
                <w:szCs w:val="14"/>
              </w:rPr>
            </w:pPr>
            <w:r w:rsidRPr="000A07BE">
              <w:rPr>
                <w:rFonts w:ascii="Times New Roman" w:hAnsi="Times New Roman"/>
                <w:b/>
                <w:sz w:val="14"/>
                <w:szCs w:val="14"/>
              </w:rPr>
              <w:t xml:space="preserve">Цель подпрограммы 3. </w:t>
            </w:r>
            <w:r w:rsidRPr="000A07BE">
              <w:rPr>
                <w:rFonts w:ascii="Times New Roman" w:hAnsi="Times New Roman"/>
                <w:sz w:val="14"/>
                <w:szCs w:val="14"/>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974" w:type="dxa"/>
            <w:gridSpan w:val="2"/>
            <w:tcBorders>
              <w:top w:val="single" w:sz="4" w:space="0" w:color="auto"/>
              <w:right w:val="single" w:sz="4" w:space="0" w:color="auto"/>
            </w:tcBorders>
            <w:vAlign w:val="center"/>
          </w:tcPr>
          <w:p w:rsidR="00104C1F" w:rsidRPr="000A07BE" w:rsidRDefault="00104C1F" w:rsidP="0070475B">
            <w:pPr>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1</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Количество благоустроенных территорий города</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16</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протяженности освященных частей улиц</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80</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6" w:space="0" w:color="auto"/>
              <w:left w:val="single" w:sz="6" w:space="0" w:color="auto"/>
              <w:bottom w:val="single" w:sz="6" w:space="0" w:color="auto"/>
            </w:tcBorders>
            <w:vAlign w:val="center"/>
            <w:hideMark/>
          </w:tcPr>
          <w:p w:rsidR="00104C1F" w:rsidRPr="000A07BE" w:rsidRDefault="00104C1F" w:rsidP="0070475B">
            <w:pPr>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4. </w:t>
            </w:r>
            <w:r w:rsidRPr="000A07BE">
              <w:rPr>
                <w:rFonts w:ascii="Times New Roman" w:hAnsi="Times New Roman"/>
                <w:sz w:val="14"/>
                <w:szCs w:val="14"/>
              </w:rPr>
              <w:t>Снижение негативного воздействия отходов на окружающую среду и здоровье населения города.</w:t>
            </w:r>
          </w:p>
        </w:tc>
        <w:tc>
          <w:tcPr>
            <w:tcW w:w="974" w:type="dxa"/>
            <w:gridSpan w:val="2"/>
            <w:tcBorders>
              <w:top w:val="single" w:sz="4" w:space="0" w:color="auto"/>
              <w:right w:val="single" w:sz="4" w:space="0" w:color="auto"/>
            </w:tcBorders>
            <w:vAlign w:val="center"/>
          </w:tcPr>
          <w:p w:rsidR="00104C1F" w:rsidRPr="000A07BE" w:rsidRDefault="00104C1F" w:rsidP="0070475B">
            <w:pPr>
              <w:autoSpaceDE w:val="0"/>
              <w:autoSpaceDN w:val="0"/>
              <w:adjustRightInd w:val="0"/>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 xml:space="preserve">Площадь ликвидированных несанкционированных свалок </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М 2</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1,48</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r>
    </w:tbl>
    <w:p w:rsidR="008E39C8" w:rsidRPr="000A07BE" w:rsidRDefault="008E39C8" w:rsidP="008E39C8">
      <w:pPr>
        <w:autoSpaceDE w:val="0"/>
        <w:autoSpaceDN w:val="0"/>
        <w:adjustRightInd w:val="0"/>
        <w:ind w:right="-1"/>
        <w:jc w:val="both"/>
        <w:rPr>
          <w:rFonts w:ascii="Times New Roman" w:hAnsi="Times New Roman"/>
          <w:sz w:val="14"/>
          <w:szCs w:val="14"/>
          <w:lang w:eastAsia="ru-RU"/>
        </w:rPr>
        <w:sectPr w:rsidR="008E39C8" w:rsidRPr="000A07BE" w:rsidSect="0070475B">
          <w:pgSz w:w="16840" w:h="11907" w:orient="landscape" w:code="9"/>
          <w:pgMar w:top="709" w:right="567" w:bottom="426" w:left="709" w:header="720" w:footer="720" w:gutter="0"/>
          <w:cols w:space="720"/>
          <w:titlePg/>
          <w:docGrid w:linePitch="299" w:charSpace="36864"/>
        </w:sectPr>
      </w:pPr>
    </w:p>
    <w:p w:rsidR="00672DBD" w:rsidRPr="00CE2CB3" w:rsidRDefault="007C100C" w:rsidP="00362243">
      <w:pPr>
        <w:autoSpaceDE w:val="0"/>
        <w:autoSpaceDN w:val="0"/>
        <w:adjustRightInd w:val="0"/>
        <w:ind w:left="8364" w:firstLine="132"/>
        <w:outlineLvl w:val="1"/>
        <w:rPr>
          <w:rFonts w:ascii="Times New Roman" w:hAnsi="Times New Roman"/>
          <w:sz w:val="16"/>
          <w:szCs w:val="16"/>
          <w:lang w:eastAsia="ru-RU"/>
        </w:rPr>
      </w:pPr>
      <w:r w:rsidRPr="00CE2CB3">
        <w:rPr>
          <w:rFonts w:ascii="Times New Roman" w:hAnsi="Times New Roman"/>
          <w:sz w:val="16"/>
          <w:szCs w:val="16"/>
          <w:lang w:eastAsia="ru-RU"/>
        </w:rPr>
        <w:lastRenderedPageBreak/>
        <w:t>П</w:t>
      </w:r>
      <w:r w:rsidR="00672DBD" w:rsidRPr="00CE2CB3">
        <w:rPr>
          <w:rFonts w:ascii="Times New Roman" w:hAnsi="Times New Roman"/>
          <w:sz w:val="16"/>
          <w:szCs w:val="16"/>
          <w:lang w:eastAsia="ru-RU"/>
        </w:rPr>
        <w:t>риложение № 2</w:t>
      </w:r>
    </w:p>
    <w:p w:rsidR="00C05D4F" w:rsidRPr="00CE2CB3" w:rsidRDefault="00672DBD" w:rsidP="009E0111">
      <w:pPr>
        <w:pStyle w:val="a5"/>
        <w:ind w:left="8496" w:right="-1"/>
        <w:jc w:val="both"/>
        <w:rPr>
          <w:rFonts w:ascii="Times New Roman" w:hAnsi="Times New Roman"/>
          <w:color w:val="0000FF"/>
          <w:sz w:val="16"/>
          <w:szCs w:val="16"/>
        </w:rPr>
      </w:pPr>
      <w:r w:rsidRPr="00CE2CB3">
        <w:rPr>
          <w:rFonts w:ascii="Times New Roman" w:hAnsi="Times New Roman"/>
          <w:sz w:val="16"/>
          <w:szCs w:val="16"/>
          <w:lang w:eastAsia="ru-RU"/>
        </w:rPr>
        <w:t>к подпрограмме № 1«Реформирование и модернизация жилищно-коммунального хозяйства»</w:t>
      </w:r>
      <w:r w:rsidR="00362243" w:rsidRPr="00CE2CB3">
        <w:rPr>
          <w:rFonts w:ascii="Times New Roman" w:hAnsi="Times New Roman"/>
          <w:color w:val="0000FF"/>
          <w:sz w:val="16"/>
          <w:szCs w:val="16"/>
        </w:rPr>
        <w:t xml:space="preserve"> </w:t>
      </w:r>
      <w:r w:rsidR="009E0111" w:rsidRPr="00CE2CB3">
        <w:rPr>
          <w:rFonts w:ascii="Times New Roman" w:hAnsi="Times New Roman"/>
          <w:sz w:val="16"/>
          <w:szCs w:val="16"/>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CE2CB3">
        <w:rPr>
          <w:rFonts w:ascii="Times New Roman" w:hAnsi="Times New Roman"/>
          <w:color w:val="0070C0"/>
          <w:sz w:val="16"/>
          <w:szCs w:val="16"/>
          <w:lang w:eastAsia="ru-RU"/>
        </w:rPr>
        <w:t>от 14.11.2019№ 205п</w:t>
      </w:r>
      <w:r w:rsidR="009E0111" w:rsidRPr="00CE2CB3">
        <w:rPr>
          <w:rFonts w:ascii="Times New Roman" w:hAnsi="Times New Roman"/>
          <w:sz w:val="16"/>
          <w:szCs w:val="16"/>
          <w:lang w:eastAsia="ru-RU"/>
        </w:rPr>
        <w:t>)</w:t>
      </w:r>
    </w:p>
    <w:tbl>
      <w:tblPr>
        <w:tblW w:w="15454" w:type="dxa"/>
        <w:tblInd w:w="-318" w:type="dxa"/>
        <w:tblLayout w:type="fixed"/>
        <w:tblLook w:val="04A0" w:firstRow="1" w:lastRow="0" w:firstColumn="1" w:lastColumn="0" w:noHBand="0" w:noVBand="1"/>
      </w:tblPr>
      <w:tblGrid>
        <w:gridCol w:w="727"/>
        <w:gridCol w:w="975"/>
        <w:gridCol w:w="16"/>
        <w:gridCol w:w="123"/>
        <w:gridCol w:w="853"/>
        <w:gridCol w:w="709"/>
        <w:gridCol w:w="567"/>
        <w:gridCol w:w="992"/>
        <w:gridCol w:w="567"/>
        <w:gridCol w:w="851"/>
        <w:gridCol w:w="851"/>
        <w:gridCol w:w="140"/>
        <w:gridCol w:w="677"/>
        <w:gridCol w:w="33"/>
        <w:gridCol w:w="851"/>
        <w:gridCol w:w="850"/>
        <w:gridCol w:w="851"/>
        <w:gridCol w:w="850"/>
        <w:gridCol w:w="851"/>
        <w:gridCol w:w="991"/>
        <w:gridCol w:w="851"/>
        <w:gridCol w:w="1278"/>
      </w:tblGrid>
      <w:tr w:rsidR="00CE2CB3" w:rsidRPr="005C26DD" w:rsidTr="00CE2CB3">
        <w:trPr>
          <w:trHeight w:val="465"/>
        </w:trPr>
        <w:tc>
          <w:tcPr>
            <w:tcW w:w="727" w:type="dxa"/>
            <w:tcBorders>
              <w:top w:val="nil"/>
              <w:left w:val="nil"/>
              <w:bottom w:val="nil"/>
              <w:right w:val="nil"/>
            </w:tcBorders>
          </w:tcPr>
          <w:p w:rsidR="00CE2CB3" w:rsidRPr="00CE2CB3" w:rsidRDefault="00CE2CB3" w:rsidP="00CE2CB3">
            <w:pPr>
              <w:jc w:val="center"/>
              <w:rPr>
                <w:rFonts w:ascii="Times New Roman" w:hAnsi="Times New Roman"/>
                <w:color w:val="000000"/>
                <w:sz w:val="28"/>
                <w:szCs w:val="28"/>
                <w:lang w:eastAsia="ru-RU"/>
              </w:rPr>
            </w:pPr>
          </w:p>
        </w:tc>
        <w:tc>
          <w:tcPr>
            <w:tcW w:w="991" w:type="dxa"/>
            <w:gridSpan w:val="2"/>
            <w:tcBorders>
              <w:top w:val="nil"/>
              <w:left w:val="nil"/>
              <w:bottom w:val="nil"/>
              <w:right w:val="nil"/>
            </w:tcBorders>
          </w:tcPr>
          <w:p w:rsidR="00CE2CB3" w:rsidRPr="00CE2CB3" w:rsidRDefault="00CE2CB3" w:rsidP="00CE2CB3">
            <w:pPr>
              <w:jc w:val="center"/>
              <w:rPr>
                <w:rFonts w:ascii="Times New Roman" w:hAnsi="Times New Roman"/>
                <w:color w:val="000000"/>
                <w:sz w:val="28"/>
                <w:szCs w:val="28"/>
                <w:lang w:eastAsia="ru-RU"/>
              </w:rPr>
            </w:pPr>
          </w:p>
        </w:tc>
        <w:tc>
          <w:tcPr>
            <w:tcW w:w="13736" w:type="dxa"/>
            <w:gridSpan w:val="19"/>
            <w:tcBorders>
              <w:top w:val="nil"/>
              <w:left w:val="nil"/>
              <w:bottom w:val="nil"/>
              <w:right w:val="nil"/>
            </w:tcBorders>
            <w:shd w:val="clear" w:color="auto" w:fill="auto"/>
            <w:vAlign w:val="bottom"/>
            <w:hideMark/>
          </w:tcPr>
          <w:p w:rsidR="00CE2CB3" w:rsidRPr="00CE2CB3" w:rsidRDefault="00CE2CB3" w:rsidP="00CE2CB3">
            <w:pPr>
              <w:jc w:val="center"/>
              <w:rPr>
                <w:rFonts w:ascii="Times New Roman" w:hAnsi="Times New Roman"/>
                <w:color w:val="000000"/>
                <w:sz w:val="28"/>
                <w:szCs w:val="28"/>
                <w:highlight w:val="cyan"/>
                <w:lang w:eastAsia="ru-RU"/>
              </w:rPr>
            </w:pPr>
            <w:r w:rsidRPr="00CE2CB3">
              <w:rPr>
                <w:rFonts w:ascii="Times New Roman" w:hAnsi="Times New Roman"/>
                <w:color w:val="000000"/>
                <w:sz w:val="28"/>
                <w:szCs w:val="28"/>
                <w:highlight w:val="cyan"/>
                <w:lang w:eastAsia="ru-RU"/>
              </w:rPr>
              <w:t>Мероприятия подпрограммы</w:t>
            </w:r>
          </w:p>
          <w:p w:rsidR="00CE2CB3" w:rsidRPr="00CE2CB3" w:rsidRDefault="00CE2CB3" w:rsidP="00CE2CB3">
            <w:pPr>
              <w:jc w:val="center"/>
              <w:rPr>
                <w:rFonts w:ascii="Times New Roman" w:hAnsi="Times New Roman"/>
                <w:color w:val="000000"/>
                <w:sz w:val="28"/>
                <w:szCs w:val="28"/>
                <w:highlight w:val="cyan"/>
                <w:lang w:eastAsia="ru-RU"/>
              </w:rPr>
            </w:pPr>
          </w:p>
        </w:tc>
      </w:tr>
      <w:tr w:rsidR="00CE2CB3" w:rsidRPr="005C26DD" w:rsidTr="00CE2CB3">
        <w:trPr>
          <w:trHeight w:val="268"/>
        </w:trPr>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99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835"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Расходы </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CE2CB3" w:rsidRPr="005C26DD" w:rsidTr="00CE2CB3">
        <w:trPr>
          <w:trHeight w:val="315"/>
        </w:trPr>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2835" w:type="dxa"/>
            <w:gridSpan w:val="4"/>
            <w:vMerge/>
            <w:tcBorders>
              <w:top w:val="single" w:sz="8" w:space="0" w:color="auto"/>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(тыс. руб.), годы </w:t>
            </w: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05"/>
        </w:trPr>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РзПр</w:t>
            </w:r>
          </w:p>
        </w:tc>
        <w:tc>
          <w:tcPr>
            <w:tcW w:w="992"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850" w:type="dxa"/>
            <w:gridSpan w:val="3"/>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850"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51" w:type="dxa"/>
            <w:tcBorders>
              <w:top w:val="nil"/>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Итого на период </w:t>
            </w: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14"/>
        </w:trPr>
        <w:tc>
          <w:tcPr>
            <w:tcW w:w="15454" w:type="dxa"/>
            <w:gridSpan w:val="22"/>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CE2CB3" w:rsidRPr="005C26DD" w:rsidTr="00CE2CB3">
        <w:trPr>
          <w:trHeight w:val="11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1 «Реформирование и модернизация жилищно-коммунального хозяйства» </w:t>
            </w:r>
          </w:p>
        </w:tc>
      </w:tr>
      <w:tr w:rsidR="00CE2CB3" w:rsidRPr="005C26DD" w:rsidTr="00CE2CB3">
        <w:trPr>
          <w:trHeight w:val="20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CE2CB3" w:rsidRPr="005C26DD" w:rsidTr="00CE2CB3">
        <w:trPr>
          <w:trHeight w:val="13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 Снижение уровня износа коммунальной инфраструктуры и доли потерь энергетических ресурсов в инженерных сетях.</w:t>
            </w:r>
          </w:p>
        </w:tc>
      </w:tr>
      <w:tr w:rsidR="00CE2CB3" w:rsidRPr="005C26DD" w:rsidTr="00CE2CB3">
        <w:trPr>
          <w:trHeight w:val="211"/>
        </w:trPr>
        <w:tc>
          <w:tcPr>
            <w:tcW w:w="170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 xml:space="preserve">Мероприятие 1     </w:t>
            </w:r>
            <w:r w:rsidRPr="005C26DD">
              <w:rPr>
                <w:rFonts w:ascii="Times New Roman" w:hAnsi="Times New Roman"/>
                <w:color w:val="000000"/>
                <w:sz w:val="14"/>
                <w:szCs w:val="14"/>
                <w:lang w:eastAsia="ru-RU"/>
              </w:rPr>
              <w:t xml:space="preserve"> </w:t>
            </w:r>
          </w:p>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Капитальный ремонт водопроводных сетей, коммунальных объектов</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7 000,00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13 000,00</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748"/>
        </w:trPr>
        <w:tc>
          <w:tcPr>
            <w:tcW w:w="1702" w:type="dxa"/>
            <w:gridSpan w:val="2"/>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130,0</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54"/>
        </w:trPr>
        <w:tc>
          <w:tcPr>
            <w:tcW w:w="1702" w:type="dxa"/>
            <w:gridSpan w:val="2"/>
            <w:tcBorders>
              <w:top w:val="single" w:sz="8" w:space="0" w:color="000000"/>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канализационных сетей, коммунальных объектов</w:t>
            </w:r>
          </w:p>
        </w:tc>
        <w:tc>
          <w:tcPr>
            <w:tcW w:w="992" w:type="dxa"/>
            <w:gridSpan w:val="3"/>
            <w:tcBorders>
              <w:top w:val="nil"/>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nil"/>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154"/>
        </w:trPr>
        <w:tc>
          <w:tcPr>
            <w:tcW w:w="1702" w:type="dxa"/>
            <w:gridSpan w:val="2"/>
            <w:tcBorders>
              <w:top w:val="single" w:sz="4" w:space="0" w:color="auto"/>
              <w:left w:val="single" w:sz="8" w:space="0" w:color="auto"/>
              <w:bottom w:val="nil"/>
              <w:right w:val="nil"/>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Мероприятие 2.1           </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Устройство ограждения территории очистных сооружений канализации</w:t>
            </w:r>
          </w:p>
        </w:tc>
        <w:tc>
          <w:tcPr>
            <w:tcW w:w="992" w:type="dxa"/>
            <w:gridSpan w:val="3"/>
            <w:tcBorders>
              <w:top w:val="nil"/>
              <w:left w:val="single" w:sz="8" w:space="0" w:color="auto"/>
              <w:bottom w:val="nil"/>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0810089120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1 100,00</w:t>
            </w:r>
          </w:p>
        </w:tc>
        <w:tc>
          <w:tcPr>
            <w:tcW w:w="1278" w:type="dxa"/>
            <w:tcBorders>
              <w:top w:val="nil"/>
              <w:left w:val="nil"/>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504"/>
        </w:trPr>
        <w:tc>
          <w:tcPr>
            <w:tcW w:w="170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тепловых  сетей и источников теплоснабжения</w:t>
            </w:r>
          </w:p>
        </w:tc>
        <w:tc>
          <w:tcPr>
            <w:tcW w:w="992"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3 500,00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6 178,00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8 100,00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7 850,0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31 628,00</w:t>
            </w:r>
          </w:p>
        </w:tc>
        <w:tc>
          <w:tcPr>
            <w:tcW w:w="1278" w:type="dxa"/>
            <w:vMerge w:val="restart"/>
            <w:tcBorders>
              <w:top w:val="single" w:sz="8" w:space="0" w:color="auto"/>
              <w:left w:val="nil"/>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Ремонт участка сетей от ТК-25 до д.41 по ул.Бочкина 0,398 км. Ремонт тепловой сети п. Усть-Мана</w:t>
            </w:r>
          </w:p>
        </w:tc>
      </w:tr>
      <w:tr w:rsidR="00CE2CB3" w:rsidRPr="005C26DD" w:rsidTr="00CE2CB3">
        <w:trPr>
          <w:trHeight w:val="390"/>
        </w:trPr>
        <w:tc>
          <w:tcPr>
            <w:tcW w:w="1702" w:type="dxa"/>
            <w:gridSpan w:val="2"/>
            <w:vMerge/>
            <w:tcBorders>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08100S5710</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243</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36,00</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86,50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361,30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659,30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1 203,10</w:t>
            </w:r>
          </w:p>
        </w:tc>
        <w:tc>
          <w:tcPr>
            <w:tcW w:w="1278" w:type="dxa"/>
            <w:vMerge/>
            <w:tcBorders>
              <w:top w:val="single" w:sz="8" w:space="0" w:color="auto"/>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23"/>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2.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CE2CB3" w:rsidRPr="005C26DD" w:rsidTr="00CE2CB3">
        <w:trPr>
          <w:trHeight w:val="1544"/>
        </w:trPr>
        <w:tc>
          <w:tcPr>
            <w:tcW w:w="1702" w:type="dxa"/>
            <w:gridSpan w:val="2"/>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4</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Улучшение технического состояния объектов социальной сферы</w:t>
            </w:r>
          </w:p>
        </w:tc>
      </w:tr>
      <w:tr w:rsidR="00CE2CB3" w:rsidRPr="005C26DD" w:rsidTr="00CE2CB3">
        <w:trPr>
          <w:trHeight w:val="807"/>
        </w:trPr>
        <w:tc>
          <w:tcPr>
            <w:tcW w:w="1702" w:type="dxa"/>
            <w:gridSpan w:val="2"/>
            <w:tcBorders>
              <w:top w:val="single" w:sz="4" w:space="0" w:color="auto"/>
              <w:left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Мероприятия по разработке схем водоснабжения и водоотведения города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r w:rsidR="00CE2CB3" w:rsidRPr="005C26DD" w:rsidTr="00CE2CB3">
        <w:trPr>
          <w:trHeight w:val="141"/>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CE2CB3" w:rsidRPr="005C26DD" w:rsidTr="00CE2CB3">
        <w:trPr>
          <w:trHeight w:val="21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CE2CB3" w:rsidRPr="005C26DD" w:rsidTr="00CE2CB3">
        <w:trPr>
          <w:trHeight w:val="1288"/>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6</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0810084060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1 400,00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1 054,60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672,80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8 982,40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654"/>
        </w:trPr>
        <w:tc>
          <w:tcPr>
            <w:tcW w:w="1702" w:type="dxa"/>
            <w:gridSpan w:val="2"/>
            <w:tcBorders>
              <w:top w:val="single" w:sz="4" w:space="0" w:color="auto"/>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7</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общего имущества многоквартирных домов</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183,9</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38,6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435,30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1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4. Внедрение ресурсосберегающих технологий.</w:t>
            </w:r>
          </w:p>
        </w:tc>
      </w:tr>
      <w:tr w:rsidR="00CE2CB3" w:rsidRPr="005C26DD" w:rsidTr="00CE2CB3">
        <w:trPr>
          <w:trHeight w:val="1302"/>
        </w:trPr>
        <w:tc>
          <w:tcPr>
            <w:tcW w:w="1702" w:type="dxa"/>
            <w:gridSpan w:val="2"/>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163,95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163,95</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Установка (замена) ИПУ в 30 муниципальныхквартирах</w:t>
            </w:r>
          </w:p>
        </w:tc>
      </w:tr>
      <w:tr w:rsidR="00CE2CB3" w:rsidRPr="005C26DD" w:rsidTr="00CE2CB3">
        <w:trPr>
          <w:trHeight w:val="163"/>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CE2CB3" w:rsidRPr="005C26DD" w:rsidTr="00CE2CB3">
        <w:trPr>
          <w:trHeight w:val="110"/>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5. Обеспечение развития уличного освещения города, озеленения, водоотведения на территории города.</w:t>
            </w:r>
          </w:p>
        </w:tc>
      </w:tr>
      <w:tr w:rsidR="00CE2CB3" w:rsidRPr="005C26DD" w:rsidTr="00CE2CB3">
        <w:trPr>
          <w:trHeight w:val="644"/>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9.</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Оплата электроэнергии потребленной линиями уличного освещения</w:t>
            </w:r>
          </w:p>
        </w:tc>
        <w:tc>
          <w:tcPr>
            <w:tcW w:w="992" w:type="dxa"/>
            <w:gridSpan w:val="3"/>
            <w:vMerge w:val="restart"/>
            <w:tcBorders>
              <w:top w:val="nil"/>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6 020,0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7 000,0   </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9 901,0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11 245,5   </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15 813,00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14 289,30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87 592,70</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доли протяженности освещенных улиц города на 26,6%</w:t>
            </w:r>
          </w:p>
        </w:tc>
      </w:tr>
      <w:tr w:rsidR="00CE2CB3" w:rsidRPr="005C26DD" w:rsidTr="00CE2CB3">
        <w:trPr>
          <w:trHeight w:val="473"/>
        </w:trPr>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10.</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Содержание и реконструкция линий уличного освещения</w:t>
            </w:r>
          </w:p>
        </w:tc>
        <w:tc>
          <w:tcPr>
            <w:tcW w:w="992" w:type="dxa"/>
            <w:gridSpan w:val="3"/>
            <w:vMerge/>
            <w:tcBorders>
              <w:top w:val="nil"/>
              <w:left w:val="single" w:sz="8" w:space="0" w:color="auto"/>
              <w:bottom w:val="nil"/>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1600,0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1 200,0   </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5 100,0</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42"/>
        </w:trPr>
        <w:tc>
          <w:tcPr>
            <w:tcW w:w="1702" w:type="dxa"/>
            <w:gridSpan w:val="2"/>
            <w:tcBorders>
              <w:top w:val="single" w:sz="8" w:space="0" w:color="auto"/>
              <w:left w:val="single" w:sz="8" w:space="0" w:color="auto"/>
              <w:bottom w:val="single" w:sz="4" w:space="0" w:color="auto"/>
              <w:right w:val="nil"/>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Обследование МКД</w:t>
            </w:r>
          </w:p>
        </w:tc>
        <w:tc>
          <w:tcPr>
            <w:tcW w:w="992"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0810087190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50"/>
        </w:trPr>
        <w:tc>
          <w:tcPr>
            <w:tcW w:w="727" w:type="dxa"/>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p>
        </w:tc>
        <w:tc>
          <w:tcPr>
            <w:tcW w:w="991" w:type="dxa"/>
            <w:gridSpan w:val="2"/>
            <w:tcBorders>
              <w:top w:val="nil"/>
              <w:left w:val="single" w:sz="8" w:space="0" w:color="auto"/>
              <w:bottom w:val="single" w:sz="8" w:space="0" w:color="auto"/>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13736" w:type="dxa"/>
            <w:gridSpan w:val="19"/>
            <w:tcBorders>
              <w:top w:val="nil"/>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6. Содержание объектов благоустройства.</w:t>
            </w:r>
          </w:p>
        </w:tc>
      </w:tr>
      <w:tr w:rsidR="00CE2CB3" w:rsidRPr="005C26DD" w:rsidTr="00CE2CB3">
        <w:trPr>
          <w:trHeight w:val="95"/>
        </w:trPr>
        <w:tc>
          <w:tcPr>
            <w:tcW w:w="1702" w:type="dxa"/>
            <w:gridSpan w:val="2"/>
            <w:vMerge w:val="restart"/>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Содержание мест массового отдыха населения (организация туристко – рекреационной зоны)</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81007480</w:t>
            </w:r>
          </w:p>
        </w:tc>
        <w:tc>
          <w:tcPr>
            <w:tcW w:w="567"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1 646,59</w:t>
            </w:r>
          </w:p>
        </w:tc>
        <w:tc>
          <w:tcPr>
            <w:tcW w:w="884" w:type="dxa"/>
            <w:gridSpan w:val="2"/>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2 000,00</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nil"/>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3 646,59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r w:rsidR="00CE2CB3" w:rsidRPr="005C26DD" w:rsidTr="00CE2CB3">
        <w:trPr>
          <w:trHeight w:val="311"/>
        </w:trPr>
        <w:tc>
          <w:tcPr>
            <w:tcW w:w="1702" w:type="dxa"/>
            <w:gridSpan w:val="2"/>
            <w:vMerge/>
            <w:tcBorders>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08100s4800</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298,36</w:t>
            </w:r>
          </w:p>
        </w:tc>
        <w:tc>
          <w:tcPr>
            <w:tcW w:w="884" w:type="dxa"/>
            <w:gridSpan w:val="2"/>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40,80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8"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339,16</w:t>
            </w:r>
          </w:p>
        </w:tc>
        <w:tc>
          <w:tcPr>
            <w:tcW w:w="1278" w:type="dxa"/>
            <w:vMerge/>
            <w:tcBorders>
              <w:top w:val="nil"/>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b/>
                <w:bCs/>
                <w:color w:val="000000"/>
                <w:sz w:val="14"/>
                <w:szCs w:val="14"/>
                <w:lang w:eastAsia="ru-RU"/>
              </w:rPr>
            </w:pPr>
          </w:p>
        </w:tc>
      </w:tr>
      <w:tr w:rsidR="00CE2CB3" w:rsidRPr="005C26DD" w:rsidTr="00CE2CB3">
        <w:trPr>
          <w:trHeight w:val="162"/>
        </w:trPr>
        <w:tc>
          <w:tcPr>
            <w:tcW w:w="1702"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проступей на Клубном бульваре, демонтаж фундаментов мкд,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vMerge w:val="restart"/>
            <w:tcBorders>
              <w:top w:val="nil"/>
              <w:left w:val="single" w:sz="8" w:space="0" w:color="auto"/>
              <w:bottom w:val="single" w:sz="8" w:space="0" w:color="000000"/>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550,00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445,28</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1 354,88</w:t>
            </w:r>
          </w:p>
        </w:tc>
        <w:tc>
          <w:tcPr>
            <w:tcW w:w="1278" w:type="dxa"/>
            <w:vMerge w:val="restart"/>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Ремонт подпорных стенок многоквартирных домов , ремонт тротуаров в районе ФОЗК ул.Заводская,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CE2CB3" w:rsidRPr="005C26DD" w:rsidTr="00CE2CB3">
        <w:trPr>
          <w:trHeight w:val="150"/>
        </w:trPr>
        <w:tc>
          <w:tcPr>
            <w:tcW w:w="1702"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151,60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81"/>
        </w:trPr>
        <w:tc>
          <w:tcPr>
            <w:tcW w:w="1702"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71,20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241,30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5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1 000,00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84,40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1 084,40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0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187,96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187,96</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7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0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6"/>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27"/>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67"/>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71,90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10"/>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vMerge/>
            <w:tcBorders>
              <w:top w:val="single" w:sz="4" w:space="0" w:color="auto"/>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83"/>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0810089220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16"/>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6 523,20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5 457,8</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11 981,00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3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372,92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372,92</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494,99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744,99</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4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75,00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29"/>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1 239,30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1 239,30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20"/>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167,00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167,00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3"/>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3 094,13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3 096,03</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39"/>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0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0810077410</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1 840,00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1 982,50</w:t>
            </w:r>
          </w:p>
        </w:tc>
        <w:tc>
          <w:tcPr>
            <w:tcW w:w="884" w:type="dxa"/>
            <w:gridSpan w:val="2"/>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3 822,50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7. Исполнение санитарных и экологических требований содержания мест захоронения.</w:t>
            </w:r>
          </w:p>
        </w:tc>
      </w:tr>
      <w:tr w:rsidR="00CE2CB3" w:rsidRPr="005C26DD" w:rsidTr="00CE2CB3">
        <w:trPr>
          <w:trHeight w:val="19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14.</w:t>
            </w:r>
          </w:p>
        </w:tc>
        <w:tc>
          <w:tcPr>
            <w:tcW w:w="992"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0810084030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1 900,00</w:t>
            </w:r>
          </w:p>
        </w:tc>
        <w:tc>
          <w:tcPr>
            <w:tcW w:w="85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1 687,45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2 519,99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944,50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1 851,20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val="restart"/>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991" w:type="dxa"/>
            <w:tcBorders>
              <w:top w:val="nil"/>
              <w:left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14 903,14</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Исполнение санитарных и экологических требований мест захоронения</w:t>
            </w:r>
          </w:p>
        </w:tc>
      </w:tr>
      <w:tr w:rsidR="00CE2CB3" w:rsidRPr="005C26DD" w:rsidTr="00CE2CB3">
        <w:trPr>
          <w:trHeight w:val="6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Содержание мест захоронений </w:t>
            </w:r>
          </w:p>
        </w:tc>
        <w:tc>
          <w:tcPr>
            <w:tcW w:w="992" w:type="dxa"/>
            <w:gridSpan w:val="3"/>
            <w:vMerge/>
            <w:tcBorders>
              <w:top w:val="nil"/>
              <w:left w:val="single" w:sz="4"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left w:val="single" w:sz="8" w:space="0" w:color="auto"/>
              <w:bottom w:val="single" w:sz="8" w:space="0" w:color="000000"/>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991" w:type="dxa"/>
            <w:tcBorders>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8. Предупреждение и ликвидация болезней животных, защиты населения от болезней, общих для человека и животных.</w:t>
            </w:r>
          </w:p>
        </w:tc>
      </w:tr>
      <w:tr w:rsidR="00CE2CB3" w:rsidRPr="005C26DD" w:rsidTr="00CE2CB3">
        <w:trPr>
          <w:trHeight w:val="644"/>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15.</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Отлов, учет и содержание безнадзорных домашних животных</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0412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0810075180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704,20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182,01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701,40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4 508,41</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Предупреждения и ликвидации болезней животных, защиты населения от болезней, общих для человека и животных</w:t>
            </w:r>
          </w:p>
        </w:tc>
      </w:tr>
      <w:tr w:rsidR="00CE2CB3" w:rsidRPr="005C26DD" w:rsidTr="00CE2CB3">
        <w:trPr>
          <w:trHeight w:val="479"/>
        </w:trPr>
        <w:tc>
          <w:tcPr>
            <w:tcW w:w="1702"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16.</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Проведение акарицидной обработки мест массового отдыха населения</w:t>
            </w:r>
          </w:p>
        </w:tc>
        <w:tc>
          <w:tcPr>
            <w:tcW w:w="992" w:type="dxa"/>
            <w:gridSpan w:val="3"/>
            <w:vMerge w:val="restart"/>
            <w:tcBorders>
              <w:top w:val="nil"/>
              <w:left w:val="nil"/>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0909</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5550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56,20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56,20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31,80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38,45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121,90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6,6</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851" w:type="dxa"/>
            <w:tcBorders>
              <w:top w:val="single" w:sz="4" w:space="0" w:color="auto"/>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991" w:type="dxa"/>
            <w:tcBorders>
              <w:top w:val="single" w:sz="4" w:space="0" w:color="auto"/>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642,95</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41"/>
        </w:trPr>
        <w:tc>
          <w:tcPr>
            <w:tcW w:w="1702" w:type="dxa"/>
            <w:gridSpan w:val="2"/>
            <w:vMerge/>
            <w:tcBorders>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nil"/>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0909</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368,00</w:t>
            </w:r>
          </w:p>
        </w:tc>
        <w:tc>
          <w:tcPr>
            <w:tcW w:w="850" w:type="dxa"/>
            <w:gridSpan w:val="3"/>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147,28</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54,8</w:t>
            </w:r>
          </w:p>
        </w:tc>
        <w:tc>
          <w:tcPr>
            <w:tcW w:w="850"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991" w:type="dxa"/>
            <w:tcBorders>
              <w:top w:val="nil"/>
              <w:left w:val="single" w:sz="8" w:space="0" w:color="auto"/>
              <w:bottom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2 464,17</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single" w:sz="8" w:space="0" w:color="auto"/>
              <w:left w:val="single" w:sz="8" w:space="0" w:color="auto"/>
              <w:bottom w:val="single" w:sz="4"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9. Обеспечение работы общедоступных бань.</w:t>
            </w:r>
          </w:p>
        </w:tc>
      </w:tr>
      <w:tr w:rsidR="00CE2CB3" w:rsidRPr="005C26DD" w:rsidTr="00CE2CB3">
        <w:trPr>
          <w:trHeight w:val="1819"/>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Мероприятие 17.</w:t>
            </w:r>
            <w:r w:rsidRPr="005C26DD">
              <w:rPr>
                <w:rFonts w:ascii="Times New Roman" w:hAnsi="Times New Roman"/>
                <w:color w:val="000000"/>
                <w:sz w:val="14"/>
                <w:szCs w:val="14"/>
                <w:lang w:eastAsia="ru-RU"/>
              </w:rPr>
              <w:t xml:space="preserve"> </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450,00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4 444,60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11 244,60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CE2CB3" w:rsidRPr="005C26DD" w:rsidTr="00CE2CB3">
        <w:trPr>
          <w:trHeight w:val="8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4. Снижение негативного воздействия отходов на окружающую среду и здоровье города.</w:t>
            </w:r>
          </w:p>
        </w:tc>
      </w:tr>
      <w:tr w:rsidR="00CE2CB3" w:rsidRPr="005C26DD" w:rsidTr="00CE2CB3">
        <w:trPr>
          <w:trHeight w:val="160"/>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10. Ликвидация несанкционированных свалок с территорий города</w:t>
            </w:r>
          </w:p>
        </w:tc>
      </w:tr>
      <w:tr w:rsidR="00CE2CB3" w:rsidRPr="005C26DD" w:rsidTr="00CE2CB3">
        <w:trPr>
          <w:trHeight w:val="654"/>
        </w:trPr>
        <w:tc>
          <w:tcPr>
            <w:tcW w:w="1841" w:type="dxa"/>
            <w:gridSpan w:val="4"/>
            <w:tcBorders>
              <w:top w:val="single" w:sz="4" w:space="0" w:color="auto"/>
              <w:left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Вывоз мусора несанкционированных  свалок, приобретение фотоловушек</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themeColor="text1"/>
                <w:sz w:val="14"/>
                <w:szCs w:val="14"/>
                <w:lang w:eastAsia="ru-RU"/>
              </w:rPr>
              <w:t>530,50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1 490,50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доли ликвидированных несанкционированных свалок на 25%</w:t>
            </w:r>
          </w:p>
        </w:tc>
      </w:tr>
      <w:tr w:rsidR="00CE2CB3" w:rsidRPr="005C26DD" w:rsidTr="00CE2CB3">
        <w:trPr>
          <w:trHeight w:val="129"/>
        </w:trPr>
        <w:tc>
          <w:tcPr>
            <w:tcW w:w="1841" w:type="dxa"/>
            <w:gridSpan w:val="4"/>
            <w:vMerge w:val="restart"/>
            <w:tcBorders>
              <w:top w:val="single" w:sz="4" w:space="0" w:color="auto"/>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18.1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Организация (устройство) площадки временного накопления отходов потребления</w:t>
            </w:r>
          </w:p>
        </w:tc>
        <w:tc>
          <w:tcPr>
            <w:tcW w:w="853" w:type="dxa"/>
            <w:vMerge w:val="restart"/>
            <w:tcBorders>
              <w:top w:val="nil"/>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0810089110</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300,00</w:t>
            </w:r>
          </w:p>
        </w:tc>
        <w:tc>
          <w:tcPr>
            <w:tcW w:w="850" w:type="dxa"/>
            <w:gridSpan w:val="3"/>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8" w:space="0" w:color="auto"/>
              <w:right w:val="single" w:sz="4" w:space="0" w:color="auto"/>
            </w:tcBorders>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205"/>
        </w:trPr>
        <w:tc>
          <w:tcPr>
            <w:tcW w:w="1841" w:type="dxa"/>
            <w:gridSpan w:val="4"/>
            <w:vMerge/>
            <w:tcBorders>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853"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0810089320</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800,00</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390,00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1 190,00</w:t>
            </w:r>
          </w:p>
        </w:tc>
        <w:tc>
          <w:tcPr>
            <w:tcW w:w="1278"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56"/>
        </w:trPr>
        <w:tc>
          <w:tcPr>
            <w:tcW w:w="727" w:type="dxa"/>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13736"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11. Обустройство санкционированных мест размещения ТБО на территории города</w:t>
            </w:r>
          </w:p>
        </w:tc>
      </w:tr>
      <w:tr w:rsidR="00CE2CB3" w:rsidRPr="005C26DD" w:rsidTr="00CE2CB3">
        <w:trPr>
          <w:trHeight w:val="644"/>
        </w:trPr>
        <w:tc>
          <w:tcPr>
            <w:tcW w:w="1841" w:type="dxa"/>
            <w:gridSpan w:val="4"/>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19.</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и содержание контейнерного оборудования для сбора ТБО</w:t>
            </w:r>
          </w:p>
        </w:tc>
        <w:tc>
          <w:tcPr>
            <w:tcW w:w="853"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888"/>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20.</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853"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811</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26 299,90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28 984,50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32 725,36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33  717,60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31 293,2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40 488,30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310 195,75</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CE2CB3" w:rsidRPr="005C26DD" w:rsidTr="00CE2CB3">
        <w:trPr>
          <w:trHeight w:val="888"/>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20.1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631</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3 585,30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3 585,30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CE2CB3" w:rsidRPr="005C26DD" w:rsidTr="00CE2CB3">
        <w:trPr>
          <w:trHeight w:val="890"/>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Установка баннерных конструкций на территории муниципального образования город Дивногорск.</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0810084160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974"/>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Проведение работ по восстановлению конструктивов многоквартирного жилого дома №2 по улице Школьная село Овсянка</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0810084180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960"/>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Благоустройство территории муниципального образования город Дивногорск</w:t>
            </w:r>
          </w:p>
        </w:tc>
        <w:tc>
          <w:tcPr>
            <w:tcW w:w="853" w:type="dxa"/>
            <w:tcBorders>
              <w:top w:val="nil"/>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0810084170</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1 489,00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1689,00</w:t>
            </w:r>
          </w:p>
        </w:tc>
        <w:tc>
          <w:tcPr>
            <w:tcW w:w="1278" w:type="dxa"/>
            <w:tcBorders>
              <w:top w:val="nil"/>
              <w:left w:val="single" w:sz="8" w:space="0" w:color="auto"/>
              <w:bottom w:val="single" w:sz="4" w:space="0" w:color="auto"/>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24.</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устройство снежного городка</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0810084190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25.</w:t>
            </w:r>
          </w:p>
          <w:p w:rsidR="00CE2CB3" w:rsidRPr="005C26DD" w:rsidRDefault="00CE2CB3" w:rsidP="00CE2CB3">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Расходы на благоустройство балконов МКД на Пионерской площади</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0810084200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98,00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98,00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26.</w:t>
            </w:r>
          </w:p>
          <w:p w:rsidR="00CE2CB3" w:rsidRPr="005C26DD" w:rsidRDefault="00CE2CB3" w:rsidP="00CE2CB3">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Расходы на мероприятия по благоустройству города к зимней Универсиаде Красноярск 2019.</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0810084210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1569,80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1569,80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27.</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Cs/>
                <w:color w:val="000000"/>
                <w:sz w:val="14"/>
                <w:szCs w:val="14"/>
                <w:lang w:eastAsia="ru-RU"/>
              </w:rPr>
              <w:t>Расходы на топографическую съемку сквера возле памятника А.Е. Бочкина</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0810089320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28.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Cs/>
                <w:color w:val="000000"/>
                <w:sz w:val="14"/>
                <w:szCs w:val="14"/>
                <w:lang w:eastAsia="ru-RU"/>
              </w:rPr>
              <w:t xml:space="preserve">Расходы на топографическую съемку </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0810089330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63,8</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63,80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138"/>
        </w:trPr>
        <w:tc>
          <w:tcPr>
            <w:tcW w:w="1841" w:type="dxa"/>
            <w:gridSpan w:val="4"/>
            <w:tcBorders>
              <w:top w:val="single" w:sz="4" w:space="0" w:color="auto"/>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w:t>
            </w:r>
          </w:p>
        </w:tc>
        <w:tc>
          <w:tcPr>
            <w:tcW w:w="853"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459 53,50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57 650,10</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66 330,17</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64 815,00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69 089,50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77 263,30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55 804,50</w:t>
            </w:r>
          </w:p>
        </w:tc>
        <w:tc>
          <w:tcPr>
            <w:tcW w:w="851" w:type="dxa"/>
            <w:tcBorders>
              <w:top w:val="single" w:sz="4"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55 804,50</w:t>
            </w:r>
          </w:p>
        </w:tc>
        <w:tc>
          <w:tcPr>
            <w:tcW w:w="991" w:type="dxa"/>
            <w:tcBorders>
              <w:top w:val="single" w:sz="4" w:space="0" w:color="auto"/>
              <w:left w:val="single" w:sz="4" w:space="0" w:color="auto"/>
              <w:bottom w:val="single" w:sz="8" w:space="0" w:color="auto"/>
              <w:right w:val="single" w:sz="4" w:space="0" w:color="auto"/>
            </w:tcBorders>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55804,50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548 515,07</w:t>
            </w:r>
          </w:p>
        </w:tc>
        <w:tc>
          <w:tcPr>
            <w:tcW w:w="1278"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bl>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Default="007C100C" w:rsidP="009E0111">
      <w:pPr>
        <w:ind w:left="5103" w:right="-1"/>
        <w:rPr>
          <w:rFonts w:ascii="Times New Roman" w:hAnsi="Times New Roman"/>
          <w:sz w:val="22"/>
          <w:szCs w:val="22"/>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9E0111" w:rsidRPr="00CE2CB3">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CE2CB3">
        <w:rPr>
          <w:rFonts w:ascii="Times New Roman" w:hAnsi="Times New Roman"/>
          <w:color w:val="0070C0"/>
          <w:lang w:eastAsia="ru-RU"/>
        </w:rPr>
        <w:t>от 14.11.2019№ 205п</w:t>
      </w:r>
      <w:r w:rsidR="009E0111" w:rsidRPr="00CE2CB3">
        <w:rPr>
          <w:rFonts w:ascii="Times New Roman" w:hAnsi="Times New Roman"/>
          <w:lang w:eastAsia="ru-RU"/>
        </w:rPr>
        <w:t>)</w:t>
      </w:r>
    </w:p>
    <w:p w:rsidR="009E0111" w:rsidRPr="000A04CE" w:rsidRDefault="009E0111" w:rsidP="009E0111">
      <w:pPr>
        <w:ind w:left="5103" w:right="-1"/>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C100C"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Pr="009E0111" w:rsidRDefault="007C100C" w:rsidP="00DA40E3">
            <w:pPr>
              <w:autoSpaceDE w:val="0"/>
              <w:autoSpaceDN w:val="0"/>
              <w:adjustRightInd w:val="0"/>
              <w:ind w:right="283"/>
              <w:jc w:val="both"/>
              <w:rPr>
                <w:rFonts w:ascii="Times New Roman" w:hAnsi="Times New Roman"/>
                <w:sz w:val="28"/>
                <w:szCs w:val="28"/>
                <w:lang w:eastAsia="ru-RU"/>
              </w:rPr>
            </w:pPr>
            <w:r w:rsidRPr="009E0111">
              <w:rPr>
                <w:rFonts w:ascii="Times New Roman" w:hAnsi="Times New Roman"/>
                <w:sz w:val="28"/>
                <w:szCs w:val="28"/>
                <w:lang w:eastAsia="ru-RU"/>
              </w:rPr>
              <w:t>2014-20</w:t>
            </w:r>
            <w:r w:rsidR="00E86AF2" w:rsidRPr="009E0111">
              <w:rPr>
                <w:rFonts w:ascii="Times New Roman" w:hAnsi="Times New Roman"/>
                <w:sz w:val="28"/>
                <w:szCs w:val="28"/>
                <w:lang w:eastAsia="ru-RU"/>
              </w:rPr>
              <w:t>22</w:t>
            </w:r>
            <w:r w:rsidRPr="009E0111">
              <w:rPr>
                <w:rFonts w:ascii="Times New Roman" w:hAnsi="Times New Roman"/>
                <w:sz w:val="28"/>
                <w:szCs w:val="28"/>
                <w:lang w:eastAsia="ru-RU"/>
              </w:rPr>
              <w:t xml:space="preserve"> годы</w:t>
            </w:r>
          </w:p>
          <w:p w:rsidR="006C2737" w:rsidRPr="00E86AF2" w:rsidRDefault="006C2737" w:rsidP="00DA40E3">
            <w:pPr>
              <w:ind w:left="46" w:right="283"/>
              <w:jc w:val="both"/>
              <w:rPr>
                <w:rFonts w:ascii="Times New Roman" w:hAnsi="Times New Roman"/>
                <w:color w:val="0000FF"/>
                <w:highlight w:val="cyan"/>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Общий объем финансирования подпрограммы в 2014-2022 годах за счет всех источников финансирования составит 2 817,38 тыс. рублей, из них по годам:</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2014 год – 50,00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2015 год – 150,00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2016 год – 779,60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2017год – 204,82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2018 год – 196,50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2019 год – 279,80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2020 год – 325,50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7"/>
                <w:szCs w:val="27"/>
              </w:rPr>
              <w:t>2021 год – 415,60 тыс. рублей;</w:t>
            </w:r>
          </w:p>
          <w:p w:rsidR="00362243" w:rsidRPr="00362243" w:rsidRDefault="009E0111" w:rsidP="009E0111">
            <w:pPr>
              <w:tabs>
                <w:tab w:val="left" w:pos="0"/>
              </w:tabs>
              <w:overflowPunct w:val="0"/>
              <w:autoSpaceDE w:val="0"/>
              <w:autoSpaceDN w:val="0"/>
              <w:adjustRightInd w:val="0"/>
              <w:ind w:right="-1"/>
              <w:jc w:val="both"/>
              <w:textAlignment w:val="baseline"/>
              <w:rPr>
                <w:rFonts w:ascii="Times New Roman" w:hAnsi="Times New Roman"/>
                <w:sz w:val="27"/>
                <w:szCs w:val="27"/>
              </w:rPr>
            </w:pPr>
            <w:r w:rsidRPr="005C26DD">
              <w:rPr>
                <w:rFonts w:ascii="Times New Roman" w:hAnsi="Times New Roman"/>
                <w:sz w:val="27"/>
                <w:szCs w:val="27"/>
              </w:rPr>
              <w:t>2022 год – 415,60 тыс. рублей.</w:t>
            </w:r>
            <w:r w:rsidR="008B3EDC" w:rsidRPr="00362243">
              <w:rPr>
                <w:rFonts w:ascii="Times New Roman" w:hAnsi="Times New Roman"/>
                <w:color w:val="0000FF"/>
              </w:rPr>
              <w:t xml:space="preserve"> </w:t>
            </w:r>
            <w:r w:rsidRPr="00CE2CB3">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CE2CB3">
              <w:rPr>
                <w:rFonts w:ascii="Times New Roman" w:hAnsi="Times New Roman"/>
                <w:color w:val="0070C0"/>
                <w:lang w:eastAsia="ru-RU"/>
              </w:rPr>
              <w:t>от 14.11.2019№ 205п</w:t>
            </w:r>
            <w:r w:rsidRPr="00CE2CB3">
              <w:rPr>
                <w:rFonts w:ascii="Times New Roman" w:hAnsi="Times New Roman"/>
                <w:lang w:eastAsia="ru-RU"/>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Система организации контроля за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Контроль за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w:t>
      </w:r>
      <w:r w:rsidRPr="000A04CE">
        <w:rPr>
          <w:rFonts w:ascii="Times New Roman" w:hAnsi="Times New Roman"/>
          <w:sz w:val="28"/>
          <w:szCs w:val="28"/>
          <w:lang w:eastAsia="ru-RU"/>
        </w:rPr>
        <w:lastRenderedPageBreak/>
        <w:t>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аппаратура, используемая в системе электросиренного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системная увязка (согласованность) программных мероприятий с </w:t>
      </w:r>
      <w:r w:rsidRPr="000A04CE">
        <w:rPr>
          <w:rFonts w:ascii="Times New Roman" w:hAnsi="Times New Roman"/>
          <w:sz w:val="28"/>
          <w:szCs w:val="28"/>
          <w:lang w:eastAsia="ru-RU"/>
        </w:rPr>
        <w:lastRenderedPageBreak/>
        <w:t>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w:t>
      </w:r>
      <w:r w:rsidR="009E0111">
        <w:rPr>
          <w:rFonts w:ascii="Times New Roman" w:hAnsi="Times New Roman"/>
          <w:sz w:val="28"/>
          <w:szCs w:val="28"/>
          <w:lang w:eastAsia="ru-RU"/>
        </w:rPr>
        <w:t xml:space="preserve"> </w:t>
      </w:r>
      <w:r w:rsidRPr="000A04CE">
        <w:rPr>
          <w:rFonts w:ascii="Times New Roman" w:hAnsi="Times New Roman"/>
          <w:sz w:val="28"/>
          <w:szCs w:val="28"/>
          <w:lang w:eastAsia="ru-RU"/>
        </w:rPr>
        <w:t>100-ФЗ</w:t>
      </w:r>
      <w:r w:rsidR="009E0111">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организация обучения населения в области гражданской обороны, защиты </w:t>
      </w:r>
      <w:r w:rsidRPr="000A04CE">
        <w:rPr>
          <w:rFonts w:ascii="Times New Roman" w:hAnsi="Times New Roman"/>
          <w:sz w:val="28"/>
          <w:szCs w:val="28"/>
          <w:lang w:eastAsia="ru-RU"/>
        </w:rPr>
        <w:lastRenderedPageBreak/>
        <w:t>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Управление и контроль за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1D7A06">
        <w:rPr>
          <w:rFonts w:ascii="Times New Roman" w:hAnsi="Times New Roman"/>
          <w:lang w:eastAsia="ru-RU"/>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7C100C" w:rsidRPr="000A04CE" w:rsidRDefault="007C100C" w:rsidP="007C100C">
      <w:pPr>
        <w:autoSpaceDE w:val="0"/>
        <w:ind w:firstLine="540"/>
        <w:jc w:val="center"/>
        <w:rPr>
          <w:rFonts w:ascii="Times New Roman" w:hAnsi="Times New Roman"/>
          <w:sz w:val="28"/>
          <w:szCs w:val="28"/>
          <w:lang w:eastAsia="ru-RU"/>
        </w:rPr>
      </w:pPr>
    </w:p>
    <w:p w:rsidR="009165F9" w:rsidRPr="005C26DD" w:rsidRDefault="009165F9" w:rsidP="009165F9">
      <w:pPr>
        <w:autoSpaceDE w:val="0"/>
        <w:ind w:firstLine="540"/>
        <w:jc w:val="center"/>
        <w:rPr>
          <w:rFonts w:ascii="Times New Roman" w:hAnsi="Times New Roman"/>
          <w:lang w:eastAsia="ru-RU"/>
        </w:rPr>
      </w:pPr>
      <w:r w:rsidRPr="005C26DD">
        <w:rPr>
          <w:rFonts w:ascii="Times New Roman" w:hAnsi="Times New Roman"/>
          <w:lang w:eastAsia="ru-RU"/>
        </w:rPr>
        <w:t>Перечень целевых индикаторов подпрограммы</w:t>
      </w:r>
    </w:p>
    <w:p w:rsidR="009165F9" w:rsidRPr="005C26DD" w:rsidRDefault="009165F9" w:rsidP="009165F9">
      <w:pPr>
        <w:autoSpaceDE w:val="0"/>
        <w:ind w:firstLine="540"/>
        <w:jc w:val="center"/>
        <w:rPr>
          <w:rFonts w:ascii="Times New Roman" w:hAnsi="Times New Roman"/>
          <w:sz w:val="14"/>
          <w:szCs w:val="14"/>
          <w:lang w:eastAsia="ru-RU"/>
        </w:rPr>
      </w:pPr>
    </w:p>
    <w:tbl>
      <w:tblPr>
        <w:tblW w:w="15521" w:type="dxa"/>
        <w:tblLayout w:type="fixed"/>
        <w:tblCellMar>
          <w:left w:w="70" w:type="dxa"/>
          <w:right w:w="70" w:type="dxa"/>
        </w:tblCellMar>
        <w:tblLook w:val="04A0" w:firstRow="1" w:lastRow="0" w:firstColumn="1" w:lastColumn="0" w:noHBand="0" w:noVBand="1"/>
      </w:tblPr>
      <w:tblGrid>
        <w:gridCol w:w="638"/>
        <w:gridCol w:w="2836"/>
        <w:gridCol w:w="991"/>
        <w:gridCol w:w="1559"/>
        <w:gridCol w:w="993"/>
        <w:gridCol w:w="850"/>
        <w:gridCol w:w="992"/>
        <w:gridCol w:w="992"/>
        <w:gridCol w:w="1134"/>
        <w:gridCol w:w="1134"/>
        <w:gridCol w:w="1134"/>
        <w:gridCol w:w="1134"/>
        <w:gridCol w:w="1134"/>
      </w:tblGrid>
      <w:tr w:rsidR="009165F9" w:rsidRPr="005C26DD" w:rsidTr="00A839CE">
        <w:trPr>
          <w:cantSplit/>
          <w:trHeight w:val="240"/>
        </w:trPr>
        <w:tc>
          <w:tcPr>
            <w:tcW w:w="638"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2836"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991"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559"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2014</w:t>
            </w:r>
          </w:p>
        </w:tc>
        <w:tc>
          <w:tcPr>
            <w:tcW w:w="850"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9165F9" w:rsidRPr="005C26DD" w:rsidTr="00A839CE">
        <w:trPr>
          <w:cantSplit/>
          <w:trHeight w:val="240"/>
        </w:trPr>
        <w:tc>
          <w:tcPr>
            <w:tcW w:w="15521" w:type="dxa"/>
            <w:gridSpan w:val="13"/>
            <w:tcBorders>
              <w:top w:val="single" w:sz="4" w:space="0" w:color="000000"/>
              <w:left w:val="single" w:sz="4" w:space="0" w:color="000000"/>
              <w:bottom w:val="single" w:sz="4" w:space="0" w:color="000000"/>
              <w:right w:val="single" w:sz="4" w:space="0" w:color="000000"/>
            </w:tcBorders>
            <w:hideMark/>
          </w:tcPr>
          <w:p w:rsidR="009165F9" w:rsidRPr="005C26DD" w:rsidRDefault="009165F9" w:rsidP="00A839CE">
            <w:pPr>
              <w:autoSpaceDE w:val="0"/>
              <w:autoSpaceDN w:val="0"/>
              <w:adjustRightInd w:val="0"/>
              <w:snapToGrid w:val="0"/>
              <w:jc w:val="center"/>
              <w:rPr>
                <w:rFonts w:ascii="Times New Roman" w:hAnsi="Times New Roman"/>
                <w:b/>
                <w:sz w:val="14"/>
                <w:szCs w:val="14"/>
                <w:lang w:eastAsia="ru-RU"/>
              </w:rPr>
            </w:pPr>
            <w:r w:rsidRPr="005C26DD">
              <w:rPr>
                <w:rFonts w:ascii="Times New Roman" w:hAnsi="Times New Roman"/>
                <w:b/>
                <w:sz w:val="14"/>
                <w:szCs w:val="14"/>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165F9" w:rsidRPr="005C26DD" w:rsidTr="00A839CE">
        <w:trPr>
          <w:cantSplit/>
          <w:trHeight w:val="360"/>
        </w:trPr>
        <w:tc>
          <w:tcPr>
            <w:tcW w:w="638"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2836"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rPr>
                <w:rFonts w:ascii="Times New Roman" w:hAnsi="Times New Roman"/>
                <w:sz w:val="14"/>
                <w:szCs w:val="14"/>
                <w:lang w:eastAsia="ru-RU"/>
              </w:rPr>
            </w:pPr>
            <w:r w:rsidRPr="005C26DD">
              <w:rPr>
                <w:rFonts w:ascii="Times New Roman" w:hAnsi="Times New Roman"/>
                <w:sz w:val="14"/>
                <w:szCs w:val="14"/>
                <w:lang w:eastAsia="ru-RU"/>
              </w:rPr>
              <w:t>Оснащением пожарно-техническим вооружением и снаряжением добровольных пожарных формирований</w:t>
            </w:r>
          </w:p>
        </w:tc>
        <w:tc>
          <w:tcPr>
            <w:tcW w:w="991"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993"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A839CE">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A839CE">
            <w:pPr>
              <w:jc w:val="center"/>
              <w:rPr>
                <w:rFonts w:ascii="Times New Roman" w:hAnsi="Times New Roman"/>
                <w:sz w:val="14"/>
                <w:szCs w:val="14"/>
                <w:lang w:eastAsia="ru-RU"/>
              </w:rPr>
            </w:pPr>
            <w:r w:rsidRPr="005C26DD">
              <w:rPr>
                <w:rFonts w:ascii="Times New Roman" w:hAnsi="Times New Roman"/>
                <w:sz w:val="14"/>
                <w:szCs w:val="14"/>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313521" w:rsidRPr="009165F9" w:rsidRDefault="007C100C" w:rsidP="009E0111">
      <w:pPr>
        <w:ind w:left="9072"/>
        <w:rPr>
          <w:rFonts w:ascii="Times New Roman" w:hAnsi="Times New Roman"/>
          <w:lang w:eastAsia="ru-RU"/>
        </w:rPr>
      </w:pPr>
      <w:r w:rsidRPr="009165F9">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9165F9">
        <w:rPr>
          <w:rFonts w:ascii="Times New Roman" w:hAnsi="Times New Roman"/>
          <w:color w:val="0000FF"/>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9E0111" w:rsidRPr="00833D4E" w:rsidRDefault="009E0111" w:rsidP="009E0111">
      <w:pPr>
        <w:ind w:left="9072"/>
        <w:rPr>
          <w:rFonts w:ascii="Times New Roman" w:hAnsi="Times New Roman"/>
          <w:color w:val="0000FF"/>
          <w:lang w:eastAsia="ru-RU"/>
        </w:rPr>
      </w:pPr>
    </w:p>
    <w:p w:rsidR="009165F9" w:rsidRPr="004D5B09" w:rsidRDefault="009165F9" w:rsidP="009165F9">
      <w:pPr>
        <w:tabs>
          <w:tab w:val="left" w:pos="13783"/>
        </w:tabs>
        <w:ind w:right="460"/>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9165F9" w:rsidRPr="005C26DD" w:rsidRDefault="009165F9" w:rsidP="009165F9">
      <w:pPr>
        <w:tabs>
          <w:tab w:val="left" w:pos="13783"/>
        </w:tabs>
        <w:ind w:right="460"/>
        <w:jc w:val="center"/>
        <w:rPr>
          <w:rFonts w:ascii="Times New Roman" w:hAnsi="Times New Roman"/>
          <w:color w:val="000000"/>
          <w:sz w:val="14"/>
          <w:szCs w:val="14"/>
          <w:lang w:eastAsia="ru-RU"/>
        </w:rPr>
      </w:pPr>
    </w:p>
    <w:tbl>
      <w:tblPr>
        <w:tblW w:w="15504" w:type="dxa"/>
        <w:tblInd w:w="-318" w:type="dxa"/>
        <w:tblLayout w:type="fixed"/>
        <w:tblLook w:val="04A0" w:firstRow="1" w:lastRow="0" w:firstColumn="1" w:lastColumn="0" w:noHBand="0" w:noVBand="1"/>
      </w:tblPr>
      <w:tblGrid>
        <w:gridCol w:w="2643"/>
        <w:gridCol w:w="1417"/>
        <w:gridCol w:w="619"/>
        <w:gridCol w:w="619"/>
        <w:gridCol w:w="1044"/>
        <w:gridCol w:w="708"/>
        <w:gridCol w:w="606"/>
        <w:gridCol w:w="52"/>
        <w:gridCol w:w="656"/>
        <w:gridCol w:w="195"/>
        <w:gridCol w:w="514"/>
        <w:gridCol w:w="709"/>
        <w:gridCol w:w="709"/>
        <w:gridCol w:w="709"/>
        <w:gridCol w:w="708"/>
        <w:gridCol w:w="709"/>
        <w:gridCol w:w="851"/>
        <w:gridCol w:w="851"/>
        <w:gridCol w:w="1185"/>
      </w:tblGrid>
      <w:tr w:rsidR="009165F9" w:rsidRPr="005C26DD" w:rsidTr="00A839CE">
        <w:trPr>
          <w:trHeight w:val="365"/>
        </w:trPr>
        <w:tc>
          <w:tcPr>
            <w:tcW w:w="2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658" w:type="dxa"/>
            <w:gridSpan w:val="2"/>
            <w:tcBorders>
              <w:top w:val="single" w:sz="4" w:space="0" w:color="auto"/>
              <w:left w:val="single" w:sz="4" w:space="0" w:color="auto"/>
              <w:bottom w:val="single" w:sz="4" w:space="0" w:color="auto"/>
              <w:right w:val="single" w:sz="4" w:space="0" w:color="auto"/>
            </w:tcBorders>
          </w:tcPr>
          <w:p w:rsidR="009165F9" w:rsidRPr="005C26DD" w:rsidRDefault="009165F9" w:rsidP="00A839CE">
            <w:pPr>
              <w:jc w:val="center"/>
              <w:rPr>
                <w:rFonts w:ascii="Times New Roman" w:hAnsi="Times New Roman"/>
                <w:color w:val="000000"/>
                <w:sz w:val="14"/>
                <w:szCs w:val="1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165F9" w:rsidRPr="005C26DD" w:rsidRDefault="009165F9" w:rsidP="00A839CE">
            <w:pPr>
              <w:jc w:val="center"/>
              <w:rPr>
                <w:rFonts w:ascii="Times New Roman" w:hAnsi="Times New Roman"/>
                <w:color w:val="000000"/>
                <w:sz w:val="14"/>
                <w:szCs w:val="14"/>
                <w:lang w:eastAsia="ru-RU"/>
              </w:rPr>
            </w:pPr>
          </w:p>
        </w:tc>
        <w:tc>
          <w:tcPr>
            <w:tcW w:w="5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(тыс. руб.), годы</w:t>
            </w:r>
          </w:p>
        </w:tc>
        <w:tc>
          <w:tcPr>
            <w:tcW w:w="1185" w:type="dxa"/>
            <w:vMerge w:val="restart"/>
            <w:tcBorders>
              <w:top w:val="single" w:sz="4" w:space="0" w:color="auto"/>
              <w:left w:val="single" w:sz="4" w:space="0" w:color="auto"/>
              <w:right w:val="single" w:sz="4" w:space="0" w:color="auto"/>
            </w:tcBorders>
            <w:shd w:val="clear" w:color="auto" w:fill="auto"/>
            <w:vAlign w:val="bottom"/>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Ожидаемый результат </w:t>
            </w:r>
          </w:p>
        </w:tc>
      </w:tr>
      <w:tr w:rsidR="009165F9" w:rsidRPr="005C26DD" w:rsidTr="00A839CE">
        <w:trPr>
          <w:trHeight w:val="56"/>
        </w:trPr>
        <w:tc>
          <w:tcPr>
            <w:tcW w:w="2643"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c>
          <w:tcPr>
            <w:tcW w:w="619"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619"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РзПр</w:t>
            </w:r>
          </w:p>
        </w:tc>
        <w:tc>
          <w:tcPr>
            <w:tcW w:w="1044"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708"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ВР</w:t>
            </w:r>
          </w:p>
        </w:tc>
        <w:tc>
          <w:tcPr>
            <w:tcW w:w="606"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2014 </w:t>
            </w:r>
          </w:p>
        </w:tc>
        <w:tc>
          <w:tcPr>
            <w:tcW w:w="708" w:type="dxa"/>
            <w:gridSpan w:val="2"/>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2015 </w:t>
            </w:r>
          </w:p>
        </w:tc>
        <w:tc>
          <w:tcPr>
            <w:tcW w:w="709" w:type="dxa"/>
            <w:gridSpan w:val="2"/>
            <w:tcBorders>
              <w:top w:val="nil"/>
              <w:left w:val="nil"/>
              <w:bottom w:val="single" w:sz="8" w:space="0" w:color="auto"/>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2016 </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2018 </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708" w:type="dxa"/>
            <w:tcBorders>
              <w:top w:val="nil"/>
              <w:left w:val="nil"/>
              <w:bottom w:val="single" w:sz="8" w:space="0" w:color="auto"/>
              <w:right w:val="single" w:sz="4"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851" w:type="dxa"/>
            <w:tcBorders>
              <w:top w:val="single" w:sz="4" w:space="0" w:color="auto"/>
              <w:left w:val="single" w:sz="4" w:space="0" w:color="auto"/>
              <w:bottom w:val="single" w:sz="4"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 на период</w:t>
            </w:r>
          </w:p>
        </w:tc>
        <w:tc>
          <w:tcPr>
            <w:tcW w:w="1185" w:type="dxa"/>
            <w:vMerge/>
            <w:tcBorders>
              <w:left w:val="single" w:sz="4" w:space="0" w:color="auto"/>
              <w:bottom w:val="single" w:sz="8" w:space="0" w:color="auto"/>
              <w:right w:val="single" w:sz="4" w:space="0" w:color="auto"/>
            </w:tcBorders>
            <w:shd w:val="clear" w:color="auto" w:fill="auto"/>
            <w:vAlign w:val="bottom"/>
            <w:hideMark/>
          </w:tcPr>
          <w:p w:rsidR="009165F9" w:rsidRPr="005C26DD" w:rsidRDefault="009165F9" w:rsidP="00A839CE">
            <w:pPr>
              <w:rPr>
                <w:rFonts w:ascii="Times New Roman" w:hAnsi="Times New Roman"/>
                <w:color w:val="000000"/>
                <w:sz w:val="14"/>
                <w:szCs w:val="14"/>
                <w:lang w:eastAsia="ru-RU"/>
              </w:rPr>
            </w:pPr>
          </w:p>
        </w:tc>
      </w:tr>
      <w:tr w:rsidR="009165F9" w:rsidRPr="005C26DD" w:rsidTr="00A839CE">
        <w:trPr>
          <w:trHeight w:val="436"/>
        </w:trPr>
        <w:tc>
          <w:tcPr>
            <w:tcW w:w="15504" w:type="dxa"/>
            <w:gridSpan w:val="19"/>
            <w:tcBorders>
              <w:top w:val="single" w:sz="8" w:space="0" w:color="auto"/>
              <w:left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«Функционирование жилищно-коммунального хозяйства и повышение энергетической эффективности»</w:t>
            </w:r>
          </w:p>
        </w:tc>
      </w:tr>
      <w:tr w:rsidR="009165F9" w:rsidRPr="005C26DD" w:rsidTr="00A839CE">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9165F9" w:rsidRPr="005C26DD" w:rsidTr="00A839CE">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Цель подпрограммы:</w:t>
            </w:r>
            <w:r w:rsidRPr="005C26DD">
              <w:rPr>
                <w:rFonts w:ascii="Times New Roman" w:hAnsi="Times New Roman"/>
                <w:color w:val="000000"/>
                <w:sz w:val="14"/>
                <w:szCs w:val="14"/>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165F9" w:rsidRPr="005C26DD" w:rsidTr="00A839CE">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jc w:val="both"/>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1.</w:t>
            </w:r>
            <w:r w:rsidRPr="005C26DD">
              <w:rPr>
                <w:rFonts w:ascii="Times New Roman" w:hAnsi="Times New Roman"/>
                <w:color w:val="000000"/>
                <w:sz w:val="14"/>
                <w:szCs w:val="14"/>
                <w:lang w:eastAsia="ru-RU"/>
              </w:rPr>
              <w:t>Обеспечение предупреждения возникновения и развития чрезвычайных ситуаций природного и техногенного характера.</w:t>
            </w:r>
          </w:p>
        </w:tc>
      </w:tr>
      <w:tr w:rsidR="009165F9" w:rsidRPr="005C26DD" w:rsidTr="00A839CE">
        <w:trPr>
          <w:trHeight w:val="350"/>
        </w:trPr>
        <w:tc>
          <w:tcPr>
            <w:tcW w:w="2643"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w:t>
            </w:r>
            <w:r w:rsidRPr="005C26DD">
              <w:rPr>
                <w:rFonts w:ascii="Times New Roman" w:hAnsi="Times New Roman"/>
                <w:color w:val="000000"/>
                <w:sz w:val="14"/>
                <w:szCs w:val="14"/>
                <w:lang w:eastAsia="ru-RU"/>
              </w:rPr>
              <w:t xml:space="preserve">                                                                  Создание, содержание и восполнение резерва материальных ресурсов в целях ГО, создание ЛСО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0820074120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69,26</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90,20</w:t>
            </w:r>
          </w:p>
        </w:tc>
        <w:tc>
          <w:tcPr>
            <w:tcW w:w="709" w:type="dxa"/>
            <w:tcBorders>
              <w:top w:val="nil"/>
              <w:left w:val="nil"/>
              <w:bottom w:val="single" w:sz="8" w:space="0" w:color="auto"/>
              <w:right w:val="single" w:sz="8" w:space="0" w:color="auto"/>
            </w:tcBorders>
            <w:shd w:val="clear" w:color="auto" w:fill="auto"/>
            <w:noWrap/>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225,50</w:t>
            </w:r>
          </w:p>
        </w:tc>
        <w:tc>
          <w:tcPr>
            <w:tcW w:w="709" w:type="dxa"/>
            <w:tcBorders>
              <w:top w:val="nil"/>
              <w:left w:val="nil"/>
              <w:bottom w:val="single" w:sz="8"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315,60</w:t>
            </w:r>
          </w:p>
        </w:tc>
        <w:tc>
          <w:tcPr>
            <w:tcW w:w="851" w:type="dxa"/>
            <w:tcBorders>
              <w:top w:val="nil"/>
              <w:left w:val="single" w:sz="4" w:space="0" w:color="auto"/>
              <w:bottom w:val="single" w:sz="8"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315,60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1016,16</w:t>
            </w:r>
          </w:p>
        </w:tc>
        <w:tc>
          <w:tcPr>
            <w:tcW w:w="1185"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267"/>
        </w:trPr>
        <w:tc>
          <w:tcPr>
            <w:tcW w:w="2643"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b/>
                <w:bCs/>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08200S4120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6,30</w:t>
            </w:r>
          </w:p>
        </w:tc>
        <w:tc>
          <w:tcPr>
            <w:tcW w:w="70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6,12</w:t>
            </w:r>
          </w:p>
        </w:tc>
        <w:tc>
          <w:tcPr>
            <w:tcW w:w="709" w:type="dxa"/>
            <w:tcBorders>
              <w:top w:val="nil"/>
              <w:left w:val="nil"/>
              <w:bottom w:val="single" w:sz="8" w:space="0" w:color="auto"/>
              <w:right w:val="single" w:sz="8" w:space="0" w:color="auto"/>
            </w:tcBorders>
            <w:shd w:val="clear" w:color="auto" w:fill="auto"/>
            <w:noWrap/>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12,42</w:t>
            </w:r>
          </w:p>
        </w:tc>
        <w:tc>
          <w:tcPr>
            <w:tcW w:w="1185"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r>
      <w:tr w:rsidR="009165F9" w:rsidRPr="005C26DD" w:rsidTr="00A839CE">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2.</w:t>
            </w:r>
            <w:r w:rsidRPr="005C26DD">
              <w:rPr>
                <w:rFonts w:ascii="Times New Roman" w:hAnsi="Times New Roman"/>
                <w:color w:val="000000"/>
                <w:sz w:val="14"/>
                <w:szCs w:val="14"/>
                <w:lang w:eastAsia="ru-RU"/>
              </w:rPr>
              <w:t xml:space="preserve">  Обеспечение профилактики и тушения пожаров.</w:t>
            </w:r>
          </w:p>
        </w:tc>
      </w:tr>
      <w:tr w:rsidR="009165F9" w:rsidRPr="005C26DD" w:rsidTr="00A839CE">
        <w:trPr>
          <w:trHeight w:val="151"/>
        </w:trPr>
        <w:tc>
          <w:tcPr>
            <w:tcW w:w="2643" w:type="dxa"/>
            <w:vMerge w:val="restart"/>
            <w:tcBorders>
              <w:top w:val="nil"/>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Создание противопожарных минерализованных полос, доставка и закопка емкостей для противопожарных нужд, организация ДПО, изготовление табличек (зимний период)</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nil"/>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0820089030</w:t>
            </w:r>
          </w:p>
        </w:tc>
        <w:tc>
          <w:tcPr>
            <w:tcW w:w="708" w:type="dxa"/>
            <w:tcBorders>
              <w:top w:val="nil"/>
              <w:left w:val="nil"/>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708" w:type="dxa"/>
            <w:gridSpan w:val="2"/>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150,00</w:t>
            </w:r>
          </w:p>
        </w:tc>
        <w:tc>
          <w:tcPr>
            <w:tcW w:w="709" w:type="dxa"/>
            <w:gridSpan w:val="2"/>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8" w:type="dxa"/>
            <w:tcBorders>
              <w:top w:val="nil"/>
              <w:left w:val="nil"/>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single" w:sz="8" w:space="0" w:color="auto"/>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4" w:space="0" w:color="auto"/>
              <w:bottom w:val="nil"/>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4"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118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Устройство минерализованных полос в районе </w:t>
            </w:r>
          </w:p>
        </w:tc>
      </w:tr>
      <w:tr w:rsidR="009165F9" w:rsidRPr="005C26DD" w:rsidTr="00A839CE">
        <w:trPr>
          <w:trHeight w:val="399"/>
        </w:trPr>
        <w:tc>
          <w:tcPr>
            <w:tcW w:w="2643" w:type="dxa"/>
            <w:vMerge/>
            <w:tcBorders>
              <w:left w:val="single" w:sz="8" w:space="0" w:color="auto"/>
              <w:bottom w:val="single" w:sz="8" w:space="0" w:color="auto"/>
              <w:right w:val="single" w:sz="8" w:space="0" w:color="auto"/>
            </w:tcBorders>
            <w:shd w:val="clear" w:color="auto" w:fill="auto"/>
            <w:hideMark/>
          </w:tcPr>
          <w:p w:rsidR="009165F9" w:rsidRPr="005C26DD" w:rsidRDefault="009165F9" w:rsidP="00A839CE">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0820089010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nil"/>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nil"/>
              <w:right w:val="single" w:sz="4"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1,92</w:t>
            </w:r>
          </w:p>
        </w:tc>
        <w:tc>
          <w:tcPr>
            <w:tcW w:w="1185" w:type="dxa"/>
            <w:vMerge/>
            <w:tcBorders>
              <w:top w:val="single" w:sz="8" w:space="0" w:color="000000"/>
              <w:left w:val="single" w:sz="8" w:space="0" w:color="auto"/>
              <w:bottom w:val="single" w:sz="8" w:space="0" w:color="000000"/>
              <w:right w:val="single" w:sz="8" w:space="0" w:color="auto"/>
            </w:tcBorders>
            <w:vAlign w:val="center"/>
            <w:hideMark/>
          </w:tcPr>
          <w:p w:rsidR="009165F9" w:rsidRPr="005C26DD" w:rsidRDefault="009165F9" w:rsidP="00A839CE">
            <w:pPr>
              <w:rPr>
                <w:rFonts w:ascii="Times New Roman" w:hAnsi="Times New Roman"/>
                <w:color w:val="000000"/>
                <w:sz w:val="14"/>
                <w:szCs w:val="14"/>
                <w:lang w:eastAsia="ru-RU"/>
              </w:rPr>
            </w:pPr>
          </w:p>
        </w:tc>
      </w:tr>
      <w:tr w:rsidR="009165F9" w:rsidRPr="005C26DD" w:rsidTr="00A839CE">
        <w:trPr>
          <w:trHeight w:val="586"/>
        </w:trPr>
        <w:tc>
          <w:tcPr>
            <w:tcW w:w="2643" w:type="dxa"/>
            <w:vMerge w:val="restart"/>
            <w:tcBorders>
              <w:top w:val="single" w:sz="4" w:space="0" w:color="auto"/>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Мероприятие 2.1 </w:t>
            </w:r>
            <w:r w:rsidRPr="005C26DD">
              <w:rPr>
                <w:rFonts w:ascii="Times New Roman" w:hAnsi="Times New Roman"/>
                <w:bCs/>
                <w:color w:val="000000"/>
                <w:sz w:val="14"/>
                <w:szCs w:val="14"/>
                <w:lang w:eastAsia="ru-RU"/>
              </w:rPr>
              <w:t>Расходы на обеспечение первичных мер пожарной безопасности</w:t>
            </w:r>
          </w:p>
          <w:p w:rsidR="009165F9" w:rsidRPr="005C26DD" w:rsidRDefault="009165F9" w:rsidP="00A839CE">
            <w:pPr>
              <w:rPr>
                <w:rFonts w:ascii="Times New Roman" w:hAnsi="Times New Roman"/>
                <w:b/>
                <w:bCs/>
                <w:color w:val="000000"/>
                <w:sz w:val="14"/>
                <w:szCs w:val="14"/>
                <w:lang w:eastAsia="ru-RU"/>
              </w:rPr>
            </w:pP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0820074120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90,2</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135,3</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225,50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586"/>
        </w:trPr>
        <w:tc>
          <w:tcPr>
            <w:tcW w:w="2643" w:type="dxa"/>
            <w:vMerge/>
            <w:tcBorders>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4120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9,5</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15,80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131"/>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3</w:t>
            </w:r>
            <w:r w:rsidRPr="005C26DD">
              <w:rPr>
                <w:rFonts w:ascii="Times New Roman" w:hAnsi="Times New Roman"/>
                <w:color w:val="000000"/>
                <w:sz w:val="14"/>
                <w:szCs w:val="14"/>
                <w:lang w:eastAsia="ru-RU"/>
              </w:rPr>
              <w:t>.   Обеспечение защиты населения края от опасностей, возникающих при ведении военных действий или вследствие этих действий</w:t>
            </w:r>
          </w:p>
        </w:tc>
      </w:tr>
      <w:tr w:rsidR="009165F9" w:rsidRPr="005C26DD" w:rsidTr="00A839CE">
        <w:trPr>
          <w:trHeight w:val="586"/>
        </w:trPr>
        <w:tc>
          <w:tcPr>
            <w:tcW w:w="2643" w:type="dxa"/>
            <w:tcBorders>
              <w:top w:val="single" w:sz="4" w:space="0" w:color="auto"/>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поддержание в готовности средств АСЦО ГО материалов</w:t>
            </w: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084008708</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586"/>
        </w:trPr>
        <w:tc>
          <w:tcPr>
            <w:tcW w:w="2643" w:type="dxa"/>
            <w:tcBorders>
              <w:top w:val="single" w:sz="4" w:space="0" w:color="auto"/>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4</w:t>
            </w:r>
          </w:p>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систему оповещения п. Манский</w:t>
            </w: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0820089340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Задача 4</w:t>
            </w:r>
            <w:r w:rsidRPr="005C26DD">
              <w:rPr>
                <w:rFonts w:ascii="Times New Roman" w:hAnsi="Times New Roman"/>
                <w:color w:val="000000"/>
                <w:sz w:val="14"/>
                <w:szCs w:val="14"/>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9165F9" w:rsidRPr="005C26DD" w:rsidTr="00A839CE">
        <w:trPr>
          <w:trHeight w:val="966"/>
        </w:trPr>
        <w:tc>
          <w:tcPr>
            <w:tcW w:w="2643" w:type="dxa"/>
            <w:tcBorders>
              <w:top w:val="nil"/>
              <w:left w:val="single" w:sz="8" w:space="0" w:color="auto"/>
              <w:right w:val="single" w:sz="8" w:space="0" w:color="auto"/>
            </w:tcBorders>
            <w:shd w:val="clear" w:color="auto" w:fill="auto"/>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417" w:type="dxa"/>
            <w:tcBorders>
              <w:top w:val="nil"/>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single" w:sz="8" w:space="0" w:color="auto"/>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single" w:sz="8" w:space="0" w:color="auto"/>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single" w:sz="8" w:space="0" w:color="auto"/>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0820089090</w:t>
            </w:r>
          </w:p>
        </w:tc>
        <w:tc>
          <w:tcPr>
            <w:tcW w:w="708" w:type="dxa"/>
            <w:tcBorders>
              <w:top w:val="nil"/>
              <w:left w:val="single" w:sz="8" w:space="0" w:color="auto"/>
              <w:bottom w:val="nil"/>
              <w:right w:val="single" w:sz="8" w:space="0" w:color="auto"/>
            </w:tcBorders>
            <w:shd w:val="clear" w:color="auto" w:fill="auto"/>
            <w:noWrap/>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w:t>
            </w:r>
          </w:p>
        </w:tc>
        <w:tc>
          <w:tcPr>
            <w:tcW w:w="709" w:type="dxa"/>
            <w:tcBorders>
              <w:top w:val="nil"/>
              <w:left w:val="single" w:sz="8" w:space="0" w:color="auto"/>
              <w:bottom w:val="nil"/>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6,58</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nil"/>
              <w:right w:val="single" w:sz="8" w:space="0" w:color="auto"/>
            </w:tcBorders>
            <w:shd w:val="clear" w:color="auto" w:fill="auto"/>
            <w:vAlign w:val="center"/>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10,58</w:t>
            </w:r>
          </w:p>
        </w:tc>
        <w:tc>
          <w:tcPr>
            <w:tcW w:w="1185" w:type="dxa"/>
            <w:tcBorders>
              <w:top w:val="nil"/>
              <w:left w:val="single" w:sz="8" w:space="0" w:color="auto"/>
              <w:bottom w:val="nil"/>
              <w:right w:val="single" w:sz="8" w:space="0" w:color="auto"/>
            </w:tcBorders>
            <w:shd w:val="clear" w:color="auto" w:fill="auto"/>
            <w:hideMark/>
          </w:tcPr>
          <w:p w:rsidR="009165F9" w:rsidRPr="005C26DD" w:rsidRDefault="009165F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A839CE">
        <w:trPr>
          <w:trHeight w:val="360"/>
        </w:trPr>
        <w:tc>
          <w:tcPr>
            <w:tcW w:w="26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Итого по подпрограмме</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06"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50,00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150,00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779,56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204,82</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196,50</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279,80</w:t>
            </w:r>
          </w:p>
        </w:tc>
        <w:tc>
          <w:tcPr>
            <w:tcW w:w="708"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325,5</w:t>
            </w:r>
          </w:p>
        </w:tc>
        <w:tc>
          <w:tcPr>
            <w:tcW w:w="709" w:type="dxa"/>
            <w:tcBorders>
              <w:top w:val="single" w:sz="4" w:space="0" w:color="auto"/>
              <w:left w:val="nil"/>
              <w:bottom w:val="single" w:sz="8" w:space="0" w:color="auto"/>
              <w:right w:val="single" w:sz="4" w:space="0" w:color="auto"/>
            </w:tcBorders>
            <w:vAlign w:val="center"/>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415,6</w:t>
            </w:r>
          </w:p>
        </w:tc>
        <w:tc>
          <w:tcPr>
            <w:tcW w:w="851" w:type="dxa"/>
            <w:tcBorders>
              <w:top w:val="single" w:sz="8" w:space="0" w:color="auto"/>
              <w:left w:val="single" w:sz="4" w:space="0" w:color="auto"/>
              <w:bottom w:val="single" w:sz="8" w:space="0" w:color="auto"/>
              <w:right w:val="single" w:sz="4" w:space="0" w:color="auto"/>
            </w:tcBorders>
            <w:vAlign w:val="center"/>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415,6</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165F9" w:rsidRPr="005C26DD" w:rsidRDefault="009165F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2 817,38</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r w:rsidR="009E0111" w:rsidRPr="009E0111">
        <w:rPr>
          <w:rFonts w:ascii="Times New Roman" w:hAnsi="Times New Roman"/>
          <w:sz w:val="22"/>
          <w:szCs w:val="22"/>
          <w:lang w:eastAsia="ru-RU"/>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9E0111" w:rsidRDefault="00C80E54" w:rsidP="007C100C">
            <w:pPr>
              <w:overflowPunct w:val="0"/>
              <w:autoSpaceDE w:val="0"/>
              <w:autoSpaceDN w:val="0"/>
              <w:adjustRightInd w:val="0"/>
              <w:textAlignment w:val="baseline"/>
              <w:rPr>
                <w:rFonts w:ascii="Times New Roman" w:hAnsi="Times New Roman"/>
                <w:sz w:val="28"/>
                <w:szCs w:val="28"/>
              </w:rPr>
            </w:pPr>
            <w:r w:rsidRPr="009E0111">
              <w:rPr>
                <w:rFonts w:ascii="Times New Roman" w:hAnsi="Times New Roman"/>
                <w:sz w:val="28"/>
                <w:szCs w:val="28"/>
              </w:rPr>
              <w:t>2014 -20</w:t>
            </w:r>
            <w:r w:rsidR="005B4CFF" w:rsidRPr="009E0111">
              <w:rPr>
                <w:rFonts w:ascii="Times New Roman" w:hAnsi="Times New Roman"/>
                <w:sz w:val="28"/>
                <w:szCs w:val="28"/>
              </w:rPr>
              <w:t>22</w:t>
            </w:r>
            <w:r w:rsidR="007C100C" w:rsidRPr="009E0111">
              <w:rPr>
                <w:rFonts w:ascii="Times New Roman" w:hAnsi="Times New Roman"/>
                <w:sz w:val="28"/>
                <w:szCs w:val="28"/>
              </w:rPr>
              <w:t xml:space="preserve"> годы</w:t>
            </w:r>
          </w:p>
          <w:p w:rsidR="007C100C" w:rsidRPr="005B4CFF" w:rsidRDefault="007C100C" w:rsidP="004D041C">
            <w:pPr>
              <w:ind w:right="-1"/>
              <w:jc w:val="both"/>
              <w:rPr>
                <w:rFonts w:ascii="Times New Roman" w:hAnsi="Times New Roman"/>
                <w:sz w:val="28"/>
                <w:szCs w:val="28"/>
                <w:highlight w:val="cyan"/>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9E0111" w:rsidRPr="005C26DD" w:rsidRDefault="009E0111" w:rsidP="009E0111">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Общий объем финансирования подпрограммы за счет всех источников финансирования составляет: 1 136,80 тыс. рублей, в том числе по годам:</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2014 - 1136,38 тыс. рублей;</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2015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2016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2017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2018 - 0,00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2019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2020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2021 – 0,00 тыс. руб;</w:t>
            </w:r>
          </w:p>
          <w:p w:rsidR="009E0111" w:rsidRPr="005C26DD" w:rsidRDefault="009E0111" w:rsidP="009E0111">
            <w:pPr>
              <w:overflowPunct w:val="0"/>
              <w:autoSpaceDE w:val="0"/>
              <w:autoSpaceDN w:val="0"/>
              <w:adjustRightInd w:val="0"/>
              <w:ind w:left="709" w:right="-1"/>
              <w:textAlignment w:val="baseline"/>
              <w:rPr>
                <w:rFonts w:ascii="Times New Roman" w:hAnsi="Times New Roman"/>
                <w:sz w:val="28"/>
                <w:szCs w:val="28"/>
              </w:rPr>
            </w:pPr>
            <w:r w:rsidRPr="005C26DD">
              <w:rPr>
                <w:rFonts w:ascii="Times New Roman" w:hAnsi="Times New Roman"/>
                <w:sz w:val="28"/>
                <w:szCs w:val="28"/>
              </w:rPr>
              <w:t>2022 – 0,00 тыс. руб.</w:t>
            </w:r>
          </w:p>
          <w:p w:rsidR="005B4CFF" w:rsidRPr="009165F9" w:rsidRDefault="005B4CFF" w:rsidP="005B4CFF">
            <w:pPr>
              <w:overflowPunct w:val="0"/>
              <w:autoSpaceDE w:val="0"/>
              <w:autoSpaceDN w:val="0"/>
              <w:adjustRightInd w:val="0"/>
              <w:ind w:right="-1"/>
              <w:jc w:val="both"/>
              <w:textAlignment w:val="baseline"/>
              <w:rPr>
                <w:rFonts w:ascii="Times New Roman" w:hAnsi="Times New Roman"/>
              </w:rPr>
            </w:pPr>
            <w:r w:rsidRPr="009165F9">
              <w:rPr>
                <w:rFonts w:ascii="Times New Roman" w:hAnsi="Times New Roman"/>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5A7D26" w:rsidRPr="00E2563C" w:rsidRDefault="005A7D26" w:rsidP="005A7D26">
            <w:pPr>
              <w:widowControl w:val="0"/>
              <w:autoSpaceDE w:val="0"/>
              <w:autoSpaceDN w:val="0"/>
              <w:adjustRightInd w:val="0"/>
              <w:rPr>
                <w:rFonts w:ascii="Times New Roman" w:hAnsi="Times New Roman"/>
                <w:sz w:val="28"/>
                <w:szCs w:val="28"/>
                <w:highlight w:val="yellow"/>
                <w:lang w:eastAsia="ru-RU"/>
              </w:rPr>
            </w:pP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Система организации контроля за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r w:rsidRPr="000A04CE">
              <w:rPr>
                <w:rFonts w:ascii="Times New Roman" w:hAnsi="Times New Roman"/>
                <w:sz w:val="28"/>
                <w:szCs w:val="28"/>
              </w:rPr>
              <w:t xml:space="preserve">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  напряжением 35 – 220 кВ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кВ 9,7 км, 35 кВ – 26.5 км, ВЛ-6 кВ - 88,2 км, КЛ-6 кВ 42,1 км, КЛ-0,4 кВ -  62,8 км, ВЛ-0,4 кВ 130,6 км, количество трансформаторных подстанций 6/0,4 кВ  (ТП 6/0,4 кВ)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и ООО «ТСК плюс» (40 %)</w:t>
      </w:r>
      <w:r w:rsidRPr="000A04CE">
        <w:rPr>
          <w:rFonts w:ascii="Times New Roman" w:hAnsi="Times New Roman"/>
          <w:sz w:val="28"/>
          <w:szCs w:val="28"/>
          <w:lang w:eastAsia="ru-RU"/>
        </w:rPr>
        <w:t>. Основными источниками тепловой энергии являются электрокотельные.  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повысительные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ч, воды - 3682 тыс.куб.м.</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14:anchorId="0324CFA1" wp14:editId="363DF8E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xml:space="preserve">- опережающему росту затрат на оплату коммунальных ресурсов в расходах на содержание муниципальных бюджетных организаций здравоохранения, </w:t>
      </w:r>
      <w:r w:rsidRPr="000A04CE">
        <w:rPr>
          <w:rFonts w:ascii="Times New Roman" w:hAnsi="Times New Roman"/>
          <w:sz w:val="28"/>
          <w:szCs w:val="28"/>
          <w:lang w:eastAsia="ru-RU"/>
        </w:rPr>
        <w:lastRenderedPageBreak/>
        <w:t>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энергосервисным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w:t>
      </w:r>
      <w:r w:rsidRPr="000A04CE">
        <w:rPr>
          <w:rFonts w:ascii="Times New Roman" w:hAnsi="Times New Roman"/>
          <w:sz w:val="28"/>
          <w:szCs w:val="28"/>
          <w:lang w:eastAsia="ru-RU"/>
        </w:rPr>
        <w:lastRenderedPageBreak/>
        <w:t>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теплообеспечение,  водоотведение и канализация  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электрокотельных, ЦТП, угольных котельных, электрохозяйства </w:t>
      </w:r>
      <w:r w:rsidR="009913E5">
        <w:rPr>
          <w:rFonts w:ascii="Times New Roman" w:hAnsi="Times New Roman"/>
          <w:sz w:val="28"/>
          <w:szCs w:val="28"/>
          <w:lang w:eastAsia="ru-RU"/>
        </w:rPr>
        <w:t xml:space="preserve">города 6 и 0,4 кВ,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w:t>
      </w:r>
      <w:r w:rsidR="007C100C" w:rsidRPr="000A04CE">
        <w:rPr>
          <w:rFonts w:ascii="Times New Roman" w:hAnsi="Times New Roman"/>
          <w:sz w:val="28"/>
          <w:szCs w:val="28"/>
          <w:lang w:eastAsia="ru-RU"/>
        </w:rPr>
        <w:lastRenderedPageBreak/>
        <w:t xml:space="preserve">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внедрение энергоэффективных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энергоснабжающим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Срок реализации подпрограммы - </w:t>
      </w:r>
      <w:r w:rsidR="005B4CFF" w:rsidRPr="009E0111">
        <w:rPr>
          <w:rFonts w:ascii="Times New Roman" w:hAnsi="Times New Roman"/>
          <w:sz w:val="28"/>
          <w:szCs w:val="28"/>
        </w:rPr>
        <w:t>2014 - 2022</w:t>
      </w:r>
      <w:r w:rsidRPr="009E0111">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«ЯрЭнергоСервис» разработана схема теплоснабжения муниципального образования город Дивногорск. 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r w:rsidR="0006189B">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средств краевого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непосредственный контроль за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7C100C" w:rsidRPr="000A04CE" w:rsidRDefault="007C100C" w:rsidP="009165F9">
      <w:pPr>
        <w:ind w:firstLine="708"/>
        <w:jc w:val="both"/>
        <w:rPr>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93543A" w:rsidP="0093543A">
      <w:pPr>
        <w:spacing w:line="20" w:lineRule="atLeast"/>
        <w:rPr>
          <w:rFonts w:ascii="Times New Roman" w:hAnsi="Times New Roman"/>
        </w:rPr>
      </w:pPr>
      <w:r>
        <w:rPr>
          <w:rFonts w:ascii="Times New Roman" w:hAnsi="Times New Roman"/>
        </w:rPr>
        <w:lastRenderedPageBreak/>
        <w:t xml:space="preserve">                                                                                                                                                                         </w:t>
      </w:r>
      <w:r w:rsidR="007C100C" w:rsidRPr="00024554">
        <w:rPr>
          <w:rFonts w:ascii="Times New Roman" w:hAnsi="Times New Roman"/>
        </w:rPr>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0075519E">
        <w:rPr>
          <w:rFonts w:ascii="Times New Roman" w:hAnsi="Times New Roman"/>
          <w:bCs/>
        </w:rPr>
        <w:t xml:space="preserve"> </w:t>
      </w:r>
      <w:r w:rsidR="0015645E"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9165F9">
        <w:rPr>
          <w:rFonts w:ascii="Times New Roman" w:hAnsi="Times New Roman"/>
          <w:color w:val="0070C0"/>
          <w:lang w:eastAsia="ru-RU"/>
        </w:rPr>
        <w:t>от 14.11.2019№ 205п</w:t>
      </w:r>
      <w:r w:rsidR="0015645E" w:rsidRPr="009165F9">
        <w:rPr>
          <w:rFonts w:ascii="Times New Roman" w:hAnsi="Times New Roman"/>
          <w:lang w:eastAsia="ru-RU"/>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9165F9" w:rsidRPr="004D5B09" w:rsidRDefault="009165F9" w:rsidP="009165F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9165F9" w:rsidRPr="005C26DD" w:rsidRDefault="009165F9" w:rsidP="009165F9">
      <w:pPr>
        <w:autoSpaceDE w:val="0"/>
        <w:autoSpaceDN w:val="0"/>
        <w:adjustRightInd w:val="0"/>
        <w:ind w:firstLine="540"/>
        <w:jc w:val="center"/>
        <w:outlineLvl w:val="0"/>
        <w:rPr>
          <w:rFonts w:ascii="Times New Roman" w:hAnsi="Times New Roman"/>
          <w:sz w:val="14"/>
          <w:szCs w:val="14"/>
        </w:rPr>
      </w:pPr>
    </w:p>
    <w:tbl>
      <w:tblPr>
        <w:tblW w:w="14842" w:type="dxa"/>
        <w:jc w:val="center"/>
        <w:tblInd w:w="831" w:type="dxa"/>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tblGrid>
      <w:tr w:rsidR="009165F9" w:rsidRPr="005C26DD" w:rsidTr="00A839CE">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9165F9" w:rsidRPr="005C26DD" w:rsidTr="00A839CE">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9165F9" w:rsidRPr="005C26DD" w:rsidRDefault="009165F9" w:rsidP="00A839CE">
            <w:pPr>
              <w:jc w:val="center"/>
              <w:rPr>
                <w:rFonts w:ascii="Times New Roman" w:hAnsi="Times New Roman"/>
                <w:sz w:val="14"/>
                <w:szCs w:val="14"/>
              </w:rPr>
            </w:pPr>
            <w:r w:rsidRPr="005C26DD">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9165F9" w:rsidRPr="005C26DD" w:rsidTr="00A839CE">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r>
      <w:tr w:rsidR="009165F9" w:rsidRPr="005C26DD" w:rsidTr="00A839CE">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9165F9" w:rsidRPr="005C26DD" w:rsidTr="00A839CE">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9165F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9165F9" w:rsidRPr="005C26DD" w:rsidTr="00A839CE">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p>
        </w:tc>
      </w:tr>
      <w:tr w:rsidR="009165F9" w:rsidRPr="005C26DD" w:rsidTr="00A839CE">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9165F9" w:rsidRPr="005C26DD" w:rsidTr="00A839CE">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9165F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9165F9" w:rsidRPr="005C26DD" w:rsidTr="00A839CE">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48</w:t>
            </w:r>
          </w:p>
        </w:tc>
      </w:tr>
      <w:tr w:rsidR="009165F9" w:rsidRPr="005C26DD" w:rsidTr="00A839CE">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A839CE">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p>
        </w:tc>
      </w:tr>
      <w:tr w:rsidR="009165F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кВт/ч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68,3</w:t>
            </w:r>
          </w:p>
        </w:tc>
      </w:tr>
      <w:tr w:rsidR="009165F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Гкал на 1 кв.метр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0,3</w:t>
            </w:r>
          </w:p>
        </w:tc>
      </w:tr>
      <w:tr w:rsidR="009165F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1,5</w:t>
            </w:r>
          </w:p>
        </w:tc>
      </w:tr>
      <w:tr w:rsidR="009165F9" w:rsidRPr="005C26DD" w:rsidTr="00A839CE">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right"/>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A839CE">
            <w:pPr>
              <w:jc w:val="center"/>
              <w:outlineLvl w:val="0"/>
              <w:rPr>
                <w:rFonts w:ascii="Times New Roman" w:hAnsi="Times New Roman"/>
                <w:sz w:val="14"/>
                <w:szCs w:val="14"/>
              </w:rPr>
            </w:pPr>
            <w:r w:rsidRPr="005C26DD">
              <w:rPr>
                <w:rFonts w:ascii="Times New Roman" w:hAnsi="Times New Roman"/>
                <w:sz w:val="14"/>
                <w:szCs w:val="14"/>
              </w:rPr>
              <w:t>2,06</w:t>
            </w:r>
          </w:p>
        </w:tc>
      </w:tr>
    </w:tbl>
    <w:p w:rsidR="009165F9" w:rsidRPr="005C26DD" w:rsidRDefault="009165F9" w:rsidP="009165F9">
      <w:pPr>
        <w:tabs>
          <w:tab w:val="left" w:pos="15168"/>
          <w:tab w:val="left" w:pos="15451"/>
          <w:tab w:val="left" w:pos="15564"/>
          <w:tab w:val="left" w:pos="15593"/>
        </w:tabs>
        <w:ind w:right="-29"/>
        <w:rPr>
          <w:rFonts w:ascii="Times New Roman" w:hAnsi="Times New Roman"/>
          <w:color w:val="000000"/>
          <w:sz w:val="14"/>
          <w:szCs w:val="14"/>
          <w:lang w:eastAsia="ru-RU"/>
        </w:rPr>
      </w:pPr>
    </w:p>
    <w:p w:rsidR="00FC3354" w:rsidRDefault="00FC3354" w:rsidP="007C100C">
      <w:pPr>
        <w:spacing w:line="20" w:lineRule="atLeast"/>
        <w:ind w:left="7788" w:firstLine="708"/>
        <w:rPr>
          <w:rFonts w:ascii="Times New Roman" w:hAnsi="Times New Roman"/>
          <w:sz w:val="28"/>
          <w:szCs w:val="28"/>
        </w:rPr>
      </w:pPr>
    </w:p>
    <w:p w:rsidR="001A2B78" w:rsidRDefault="001A2B78" w:rsidP="007C100C">
      <w:pPr>
        <w:spacing w:line="20" w:lineRule="atLeast"/>
        <w:ind w:left="7788" w:firstLine="708"/>
        <w:rPr>
          <w:rFonts w:ascii="Times New Roman" w:hAnsi="Times New Roman"/>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0015645E" w:rsidRPr="0015645E">
        <w:rPr>
          <w:rFonts w:ascii="Times New Roman" w:hAnsi="Times New Roman"/>
          <w:sz w:val="22"/>
          <w:szCs w:val="22"/>
          <w:lang w:eastAsia="ru-RU"/>
        </w:rPr>
        <w:t xml:space="preserve"> </w:t>
      </w:r>
      <w:r w:rsidR="0015645E" w:rsidRPr="001A2B78">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1A2B78">
        <w:rPr>
          <w:rFonts w:ascii="Times New Roman" w:hAnsi="Times New Roman"/>
          <w:color w:val="0070C0"/>
          <w:lang w:eastAsia="ru-RU"/>
        </w:rPr>
        <w:t>от 14.11.2019№ 205п</w:t>
      </w:r>
      <w:r w:rsidR="0015645E" w:rsidRPr="001A2B78">
        <w:rPr>
          <w:rFonts w:ascii="Times New Roman" w:hAnsi="Times New Roman"/>
          <w:lang w:eastAsia="ru-RU"/>
        </w:rPr>
        <w:t>)</w:t>
      </w:r>
    </w:p>
    <w:p w:rsidR="005A7D26" w:rsidRDefault="005A7D26" w:rsidP="005A7D26">
      <w:pPr>
        <w:ind w:right="-1"/>
        <w:jc w:val="center"/>
        <w:rPr>
          <w:rFonts w:ascii="Times New Roman" w:hAnsi="Times New Roman"/>
          <w:bCs/>
        </w:rPr>
      </w:pPr>
    </w:p>
    <w:p w:rsidR="00A77949" w:rsidRPr="004D5B09" w:rsidRDefault="00A77949" w:rsidP="00A7794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A77949" w:rsidRPr="005C26DD" w:rsidRDefault="00A77949" w:rsidP="00A77949">
      <w:pPr>
        <w:autoSpaceDE w:val="0"/>
        <w:autoSpaceDN w:val="0"/>
        <w:adjustRightInd w:val="0"/>
        <w:ind w:firstLine="540"/>
        <w:jc w:val="center"/>
        <w:outlineLvl w:val="0"/>
        <w:rPr>
          <w:rFonts w:ascii="Times New Roman" w:hAnsi="Times New Roman"/>
          <w:sz w:val="14"/>
          <w:szCs w:val="14"/>
        </w:rPr>
      </w:pPr>
    </w:p>
    <w:tbl>
      <w:tblPr>
        <w:tblW w:w="14842" w:type="dxa"/>
        <w:jc w:val="center"/>
        <w:tblInd w:w="831" w:type="dxa"/>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tblGrid>
      <w:tr w:rsidR="00A77949" w:rsidRPr="005C26DD" w:rsidTr="00A839CE">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A839CE">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A77949" w:rsidRPr="005C26DD" w:rsidTr="00A839CE">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r>
      <w:tr w:rsidR="00A77949" w:rsidRPr="005C26DD" w:rsidTr="00A839CE">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tc>
      </w:tr>
      <w:tr w:rsidR="00A77949" w:rsidRPr="005C26DD" w:rsidTr="00A839CE">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A77949" w:rsidRPr="005C26DD" w:rsidTr="00A839CE">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A7794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A77949" w:rsidRPr="005C26DD" w:rsidTr="00A839CE">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r>
      <w:tr w:rsidR="00A77949" w:rsidRPr="005C26DD" w:rsidTr="00A839CE">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p>
        </w:tc>
      </w:tr>
      <w:tr w:rsidR="00A7794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кВт/ч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r>
      <w:tr w:rsidR="00A7794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Гкал на 1 кв.метр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r>
      <w:tr w:rsidR="00A77949" w:rsidRPr="005C26DD" w:rsidTr="00A839CE">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r>
      <w:tr w:rsidR="00A77949" w:rsidRPr="005C26DD" w:rsidTr="00A839CE">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r>
    </w:tbl>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9E0111" w:rsidRDefault="00984031" w:rsidP="006B5C2C">
            <w:pPr>
              <w:autoSpaceDE w:val="0"/>
              <w:autoSpaceDN w:val="0"/>
              <w:adjustRightInd w:val="0"/>
              <w:rPr>
                <w:rFonts w:ascii="Times New Roman" w:hAnsi="Times New Roman"/>
                <w:sz w:val="28"/>
                <w:szCs w:val="28"/>
                <w:lang w:eastAsia="ru-RU"/>
              </w:rPr>
            </w:pPr>
            <w:r w:rsidRPr="009E0111">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9E0111" w:rsidRDefault="00291367" w:rsidP="006B5C2C">
            <w:pPr>
              <w:autoSpaceDE w:val="0"/>
              <w:autoSpaceDN w:val="0"/>
              <w:adjustRightInd w:val="0"/>
              <w:rPr>
                <w:rFonts w:ascii="Times New Roman" w:hAnsi="Times New Roman"/>
                <w:sz w:val="28"/>
                <w:szCs w:val="28"/>
                <w:lang w:eastAsia="ru-RU"/>
              </w:rPr>
            </w:pPr>
            <w:r w:rsidRPr="009E0111">
              <w:rPr>
                <w:rFonts w:ascii="Times New Roman" w:hAnsi="Times New Roman"/>
                <w:sz w:val="28"/>
                <w:szCs w:val="28"/>
                <w:lang w:eastAsia="ru-RU"/>
              </w:rPr>
              <w:t>2014-20</w:t>
            </w:r>
            <w:r w:rsidR="005A7D26" w:rsidRPr="009E0111">
              <w:rPr>
                <w:rFonts w:ascii="Times New Roman" w:hAnsi="Times New Roman"/>
                <w:sz w:val="28"/>
                <w:szCs w:val="28"/>
                <w:lang w:eastAsia="ru-RU"/>
              </w:rPr>
              <w:t>2</w:t>
            </w:r>
            <w:r w:rsidR="00D07279" w:rsidRPr="009E0111">
              <w:rPr>
                <w:rFonts w:ascii="Times New Roman" w:hAnsi="Times New Roman"/>
                <w:sz w:val="28"/>
                <w:szCs w:val="28"/>
                <w:lang w:eastAsia="ru-RU"/>
              </w:rPr>
              <w:t>2</w:t>
            </w:r>
            <w:r w:rsidRPr="009E0111">
              <w:rPr>
                <w:rFonts w:ascii="Times New Roman" w:hAnsi="Times New Roman"/>
                <w:sz w:val="28"/>
                <w:szCs w:val="28"/>
                <w:lang w:eastAsia="ru-RU"/>
              </w:rPr>
              <w:t xml:space="preserve"> годы</w:t>
            </w:r>
          </w:p>
          <w:p w:rsidR="00291367" w:rsidRPr="009E0111"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Общий объем финансирования подпрограммы в 2014-2022 годах за счет всех источников финансирования составит 73 754,30 тыс. рублей, из них по годам:</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2014 год – 5 547,00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2015 год – 5 801,38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2016 год – 6 971,98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2017 год – 8 563,24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2018 год – 9 313,00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2019 год – 12 768,40 тыс. рублей;</w:t>
            </w:r>
          </w:p>
          <w:p w:rsidR="009E0111" w:rsidRPr="005C26DD" w:rsidRDefault="009E0111" w:rsidP="009E0111">
            <w:pPr>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lastRenderedPageBreak/>
              <w:t>2020 год – 8 269,10 тыс. рублей;</w:t>
            </w:r>
          </w:p>
          <w:p w:rsidR="009E0111" w:rsidRPr="005C26DD" w:rsidRDefault="009E0111" w:rsidP="009E0111">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5C26DD">
              <w:rPr>
                <w:rFonts w:ascii="Times New Roman" w:hAnsi="Times New Roman"/>
                <w:sz w:val="28"/>
                <w:szCs w:val="28"/>
              </w:rPr>
              <w:t xml:space="preserve">        2021 год – 8 260,10 тыс. рублей;</w:t>
            </w:r>
          </w:p>
          <w:p w:rsidR="007B5FF9" w:rsidRPr="005A7D26" w:rsidRDefault="009E0111" w:rsidP="009E0111">
            <w:pPr>
              <w:overflowPunct w:val="0"/>
              <w:autoSpaceDE w:val="0"/>
              <w:autoSpaceDN w:val="0"/>
              <w:adjustRightInd w:val="0"/>
              <w:ind w:right="-1"/>
              <w:textAlignment w:val="baseline"/>
              <w:rPr>
                <w:rFonts w:ascii="Times New Roman" w:hAnsi="Times New Roman"/>
                <w:sz w:val="28"/>
                <w:szCs w:val="28"/>
              </w:rPr>
            </w:pPr>
            <w:r w:rsidRPr="005C26DD">
              <w:rPr>
                <w:rFonts w:ascii="Times New Roman" w:hAnsi="Times New Roman"/>
                <w:sz w:val="28"/>
                <w:szCs w:val="28"/>
              </w:rPr>
              <w:t xml:space="preserve">        2022 год – 8260,10 тыс. рублей.</w:t>
            </w:r>
            <w:r w:rsidR="008709D3" w:rsidRPr="000544BB">
              <w:rPr>
                <w:rFonts w:ascii="Times New Roman" w:hAnsi="Times New Roman"/>
                <w:color w:val="0000FF"/>
              </w:rPr>
              <w:t xml:space="preserve">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Система организации контроля за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 xml:space="preserve">«Обеспечение реализации муниципальной программы и прочие мероприятия» на </w:t>
      </w:r>
      <w:r w:rsidRPr="009E0111">
        <w:rPr>
          <w:rFonts w:ascii="Times New Roman" w:hAnsi="Times New Roman"/>
          <w:sz w:val="28"/>
          <w:szCs w:val="28"/>
          <w:lang w:eastAsia="ru-RU"/>
        </w:rPr>
        <w:t>2014-</w:t>
      </w:r>
      <w:r w:rsidR="00D07279" w:rsidRPr="009E0111">
        <w:rPr>
          <w:rFonts w:ascii="Times New Roman" w:hAnsi="Times New Roman"/>
          <w:sz w:val="28"/>
          <w:szCs w:val="28"/>
          <w:lang w:eastAsia="ru-RU"/>
        </w:rPr>
        <w:t>2022</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xml:space="preserve">Срок реализации: </w:t>
      </w:r>
      <w:r w:rsidRPr="009E0111">
        <w:rPr>
          <w:rFonts w:ascii="Times New Roman" w:hAnsi="Times New Roman"/>
          <w:sz w:val="28"/>
          <w:szCs w:val="28"/>
        </w:rPr>
        <w:t>2014-20</w:t>
      </w:r>
      <w:r w:rsidR="00D07279" w:rsidRPr="009E0111">
        <w:rPr>
          <w:rFonts w:ascii="Times New Roman" w:hAnsi="Times New Roman"/>
          <w:sz w:val="28"/>
          <w:szCs w:val="28"/>
        </w:rPr>
        <w:t>22</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 xml:space="preserve">«Обеспечение реализации </w:t>
      </w:r>
      <w:r w:rsidRPr="000A04CE">
        <w:rPr>
          <w:rFonts w:ascii="Times New Roman" w:hAnsi="Times New Roman"/>
          <w:sz w:val="28"/>
          <w:szCs w:val="28"/>
          <w:lang w:eastAsia="ru-RU"/>
        </w:rPr>
        <w:lastRenderedPageBreak/>
        <w:t>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93543A" w:rsidP="0093543A">
      <w:pPr>
        <w:autoSpaceDE w:val="0"/>
        <w:autoSpaceDN w:val="0"/>
        <w:adjustRightInd w:val="0"/>
        <w:outlineLvl w:val="0"/>
        <w:rPr>
          <w:rFonts w:ascii="Times New Roman" w:hAnsi="Times New Roman"/>
        </w:rPr>
      </w:pPr>
      <w:r>
        <w:rPr>
          <w:rFonts w:ascii="Times New Roman" w:hAnsi="Times New Roman"/>
        </w:rPr>
        <w:lastRenderedPageBreak/>
        <w:t xml:space="preserve">                                                                                                                                                                                     </w:t>
      </w:r>
      <w:r w:rsidR="00291367" w:rsidRPr="00024554">
        <w:rPr>
          <w:rFonts w:ascii="Times New Roman" w:hAnsi="Times New Roman"/>
        </w:rPr>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A77949" w:rsidRPr="004D5B09" w:rsidRDefault="00A77949" w:rsidP="00A7794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A77949" w:rsidRPr="005C26DD" w:rsidRDefault="00A77949" w:rsidP="00A77949">
      <w:pPr>
        <w:autoSpaceDE w:val="0"/>
        <w:autoSpaceDN w:val="0"/>
        <w:adjustRightInd w:val="0"/>
        <w:outlineLvl w:val="0"/>
        <w:rPr>
          <w:rFonts w:ascii="Times New Roman" w:hAnsi="Times New Roman"/>
          <w:sz w:val="14"/>
          <w:szCs w:val="14"/>
        </w:rPr>
      </w:pPr>
    </w:p>
    <w:tbl>
      <w:tblPr>
        <w:tblW w:w="15113" w:type="dxa"/>
        <w:jc w:val="center"/>
        <w:tblLayout w:type="fixed"/>
        <w:tblCellMar>
          <w:left w:w="70" w:type="dxa"/>
          <w:right w:w="70" w:type="dxa"/>
        </w:tblCellMar>
        <w:tblLook w:val="04A0" w:firstRow="1" w:lastRow="0" w:firstColumn="1" w:lastColumn="0" w:noHBand="0" w:noVBand="1"/>
      </w:tblPr>
      <w:tblGrid>
        <w:gridCol w:w="422"/>
        <w:gridCol w:w="2409"/>
        <w:gridCol w:w="1276"/>
        <w:gridCol w:w="1798"/>
        <w:gridCol w:w="993"/>
        <w:gridCol w:w="828"/>
        <w:gridCol w:w="981"/>
        <w:gridCol w:w="1134"/>
        <w:gridCol w:w="1134"/>
        <w:gridCol w:w="1134"/>
        <w:gridCol w:w="986"/>
        <w:gridCol w:w="1009"/>
        <w:gridCol w:w="1009"/>
      </w:tblGrid>
      <w:tr w:rsidR="00A77949" w:rsidRPr="005C26DD" w:rsidTr="00A839CE">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A839CE">
        <w:trPr>
          <w:cantSplit/>
          <w:trHeight w:val="24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jc w:val="both"/>
              <w:outlineLvl w:val="1"/>
              <w:rPr>
                <w:rFonts w:ascii="Times New Roman" w:hAnsi="Times New Roman"/>
                <w:b/>
                <w:sz w:val="14"/>
                <w:szCs w:val="14"/>
              </w:rPr>
            </w:pPr>
            <w:r w:rsidRPr="005C26DD">
              <w:rPr>
                <w:rFonts w:ascii="Times New Roman" w:hAnsi="Times New Roman"/>
                <w:b/>
                <w:sz w:val="14"/>
                <w:szCs w:val="14"/>
              </w:rPr>
              <w:t>Цель подпрограммы</w:t>
            </w:r>
            <w:r w:rsidRPr="005C26DD">
              <w:rPr>
                <w:rFonts w:ascii="Times New Roman" w:hAnsi="Times New Roman"/>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77949" w:rsidRPr="005C26DD" w:rsidTr="00A839CE">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Целевой индикатор  1</w:t>
            </w:r>
          </w:p>
        </w:tc>
      </w:tr>
      <w:tr w:rsidR="00A77949" w:rsidRPr="005C26DD" w:rsidTr="00A839CE">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r>
    </w:tbl>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2F3B1A" w:rsidRDefault="002F3B1A" w:rsidP="000544BB">
      <w:pPr>
        <w:autoSpaceDE w:val="0"/>
        <w:autoSpaceDN w:val="0"/>
        <w:adjustRightInd w:val="0"/>
        <w:ind w:left="9072" w:firstLine="13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tbl>
      <w:tblPr>
        <w:tblpPr w:leftFromText="180" w:rightFromText="180" w:vertAnchor="text" w:horzAnchor="margin" w:tblpXSpec="center" w:tblpY="229"/>
        <w:tblW w:w="16012" w:type="dxa"/>
        <w:tblLayout w:type="fixed"/>
        <w:tblLook w:val="04A0" w:firstRow="1" w:lastRow="0" w:firstColumn="1" w:lastColumn="0" w:noHBand="0" w:noVBand="1"/>
      </w:tblPr>
      <w:tblGrid>
        <w:gridCol w:w="2232"/>
        <w:gridCol w:w="1466"/>
        <w:gridCol w:w="879"/>
        <w:gridCol w:w="733"/>
        <w:gridCol w:w="1172"/>
        <w:gridCol w:w="733"/>
        <w:gridCol w:w="880"/>
        <w:gridCol w:w="880"/>
        <w:gridCol w:w="879"/>
        <w:gridCol w:w="880"/>
        <w:gridCol w:w="879"/>
        <w:gridCol w:w="47"/>
        <w:gridCol w:w="833"/>
        <w:gridCol w:w="879"/>
        <w:gridCol w:w="880"/>
        <w:gridCol w:w="880"/>
        <w:gridCol w:w="30"/>
        <w:gridCol w:w="850"/>
      </w:tblGrid>
      <w:tr w:rsidR="00A77949" w:rsidRPr="004D5B09" w:rsidTr="00A839CE">
        <w:trPr>
          <w:gridAfter w:val="1"/>
          <w:wAfter w:w="848" w:type="dxa"/>
          <w:trHeight w:val="375"/>
        </w:trPr>
        <w:tc>
          <w:tcPr>
            <w:tcW w:w="15134" w:type="dxa"/>
            <w:gridSpan w:val="17"/>
            <w:tcBorders>
              <w:top w:val="nil"/>
              <w:left w:val="nil"/>
              <w:bottom w:val="nil"/>
              <w:right w:val="nil"/>
            </w:tcBorders>
            <w:shd w:val="clear" w:color="auto" w:fill="auto"/>
            <w:vAlign w:val="bottom"/>
            <w:hideMark/>
          </w:tcPr>
          <w:p w:rsidR="00A77949" w:rsidRDefault="00A77949" w:rsidP="00A839CE">
            <w:pPr>
              <w:ind w:left="-27"/>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A77949" w:rsidRPr="004D5B09" w:rsidRDefault="00A77949" w:rsidP="00A839CE">
            <w:pPr>
              <w:ind w:left="-27"/>
              <w:jc w:val="center"/>
              <w:rPr>
                <w:rFonts w:ascii="Times New Roman" w:hAnsi="Times New Roman"/>
                <w:color w:val="000000"/>
                <w:lang w:eastAsia="ru-RU"/>
              </w:rPr>
            </w:pPr>
          </w:p>
        </w:tc>
      </w:tr>
      <w:tr w:rsidR="00A77949" w:rsidRPr="005C26DD" w:rsidTr="00A839CE">
        <w:trPr>
          <w:trHeight w:val="109"/>
        </w:trPr>
        <w:tc>
          <w:tcPr>
            <w:tcW w:w="2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35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78" w:type="dxa"/>
            <w:tcBorders>
              <w:top w:val="single" w:sz="4" w:space="0" w:color="auto"/>
              <w:left w:val="nil"/>
              <w:bottom w:val="single" w:sz="4" w:space="0" w:color="auto"/>
              <w:right w:val="nil"/>
            </w:tcBorders>
          </w:tcPr>
          <w:p w:rsidR="00A77949" w:rsidRPr="005C26DD" w:rsidRDefault="00A77949" w:rsidP="00A839CE">
            <w:pPr>
              <w:jc w:val="center"/>
              <w:rPr>
                <w:rFonts w:ascii="Times New Roman" w:hAnsi="Times New Roman"/>
                <w:color w:val="000000"/>
                <w:sz w:val="14"/>
                <w:szCs w:val="14"/>
                <w:lang w:eastAsia="ru-RU"/>
              </w:rPr>
            </w:pPr>
          </w:p>
        </w:tc>
        <w:tc>
          <w:tcPr>
            <w:tcW w:w="7899" w:type="dxa"/>
            <w:gridSpan w:val="11"/>
            <w:tcBorders>
              <w:top w:val="single" w:sz="4" w:space="0" w:color="auto"/>
              <w:left w:val="nil"/>
              <w:bottom w:val="single" w:sz="4" w:space="0" w:color="auto"/>
              <w:right w:val="single" w:sz="4" w:space="0" w:color="000000"/>
            </w:tcBorders>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w:t>
            </w:r>
          </w:p>
        </w:tc>
      </w:tr>
      <w:tr w:rsidR="00A77949" w:rsidRPr="005C26DD" w:rsidTr="00A839CE">
        <w:trPr>
          <w:trHeight w:val="300"/>
        </w:trPr>
        <w:tc>
          <w:tcPr>
            <w:tcW w:w="2229" w:type="dxa"/>
            <w:vMerge/>
            <w:tcBorders>
              <w:top w:val="single" w:sz="4" w:space="0" w:color="auto"/>
              <w:left w:val="single" w:sz="4" w:space="0" w:color="auto"/>
              <w:bottom w:val="single" w:sz="4"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3512" w:type="dxa"/>
            <w:gridSpan w:val="4"/>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single" w:sz="4" w:space="0" w:color="auto"/>
              <w:left w:val="nil"/>
              <w:bottom w:val="single" w:sz="4" w:space="0" w:color="auto"/>
              <w:right w:val="nil"/>
            </w:tcBorders>
          </w:tcPr>
          <w:p w:rsidR="00A77949" w:rsidRPr="005C26DD" w:rsidRDefault="00A77949" w:rsidP="00A839CE">
            <w:pPr>
              <w:jc w:val="center"/>
              <w:rPr>
                <w:rFonts w:ascii="Times New Roman" w:hAnsi="Times New Roman"/>
                <w:color w:val="000000"/>
                <w:sz w:val="14"/>
                <w:szCs w:val="14"/>
                <w:lang w:eastAsia="ru-RU"/>
              </w:rPr>
            </w:pPr>
          </w:p>
        </w:tc>
        <w:tc>
          <w:tcPr>
            <w:tcW w:w="7899" w:type="dxa"/>
            <w:gridSpan w:val="11"/>
            <w:tcBorders>
              <w:top w:val="single" w:sz="4" w:space="0" w:color="auto"/>
              <w:left w:val="nil"/>
              <w:bottom w:val="single" w:sz="4" w:space="0" w:color="auto"/>
              <w:right w:val="single" w:sz="4" w:space="0" w:color="000000"/>
            </w:tcBorders>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(тыс. руб.), годы</w:t>
            </w:r>
          </w:p>
        </w:tc>
      </w:tr>
      <w:tr w:rsidR="00A77949" w:rsidRPr="005C26DD" w:rsidTr="00A839CE">
        <w:trPr>
          <w:trHeight w:val="494"/>
        </w:trPr>
        <w:tc>
          <w:tcPr>
            <w:tcW w:w="2229" w:type="dxa"/>
            <w:vMerge/>
            <w:tcBorders>
              <w:top w:val="single" w:sz="4" w:space="0" w:color="auto"/>
              <w:left w:val="single" w:sz="4" w:space="0" w:color="auto"/>
              <w:bottom w:val="single" w:sz="4"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РзПр</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878"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878"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78" w:type="dxa"/>
            <w:gridSpan w:val="2"/>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78" w:type="dxa"/>
            <w:tcBorders>
              <w:top w:val="nil"/>
              <w:left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878" w:type="dxa"/>
            <w:tcBorders>
              <w:top w:val="nil"/>
              <w:left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 на период</w:t>
            </w:r>
          </w:p>
        </w:tc>
      </w:tr>
      <w:tr w:rsidR="00A77949" w:rsidRPr="005C26DD" w:rsidTr="00A839CE">
        <w:trPr>
          <w:gridAfter w:val="1"/>
          <w:wAfter w:w="848" w:type="dxa"/>
          <w:trHeight w:val="56"/>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A77949" w:rsidRPr="005C26DD" w:rsidTr="00A839CE">
        <w:trPr>
          <w:gridAfter w:val="1"/>
          <w:wAfter w:w="848" w:type="dxa"/>
          <w:trHeight w:val="120"/>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A77949" w:rsidRPr="005C26DD" w:rsidTr="00A839CE">
        <w:trPr>
          <w:gridAfter w:val="1"/>
          <w:wAfter w:w="848" w:type="dxa"/>
          <w:trHeight w:val="224"/>
        </w:trPr>
        <w:tc>
          <w:tcPr>
            <w:tcW w:w="15134"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77949" w:rsidRPr="005C26DD" w:rsidTr="00A839CE">
        <w:trPr>
          <w:gridAfter w:val="1"/>
          <w:wAfter w:w="848" w:type="dxa"/>
          <w:trHeight w:val="143"/>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 Обеспечение реализации программы, подпрограмм и отдельных мероприятий.</w:t>
            </w:r>
          </w:p>
        </w:tc>
      </w:tr>
      <w:tr w:rsidR="00A77949" w:rsidRPr="005C26DD" w:rsidTr="00A839CE">
        <w:trPr>
          <w:gridAfter w:val="1"/>
          <w:wAfter w:w="848" w:type="dxa"/>
          <w:trHeight w:val="106"/>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Мероприятие 1</w:t>
            </w:r>
          </w:p>
        </w:tc>
      </w:tr>
      <w:tr w:rsidR="00A77949" w:rsidRPr="005C26DD" w:rsidTr="00A839CE">
        <w:trPr>
          <w:trHeight w:val="634"/>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464" w:type="dxa"/>
            <w:vMerge w:val="restart"/>
            <w:tcBorders>
              <w:top w:val="nil"/>
              <w:left w:val="single" w:sz="4" w:space="0" w:color="auto"/>
              <w:bottom w:val="single" w:sz="8" w:space="0" w:color="000000"/>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3 949,80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3 142,67</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4373,76</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4853,40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5165,30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5924,90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tcBorders>
              <w:top w:val="nil"/>
              <w:left w:val="nil"/>
              <w:bottom w:val="single" w:sz="4" w:space="0" w:color="auto"/>
              <w:right w:val="single" w:sz="4" w:space="0" w:color="auto"/>
            </w:tcBorders>
            <w:vAlign w:val="center"/>
          </w:tcPr>
          <w:p w:rsidR="00A77949" w:rsidRPr="005C26DD" w:rsidRDefault="00A77949" w:rsidP="00A839CE">
            <w:pP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42844,53</w:t>
            </w:r>
          </w:p>
        </w:tc>
      </w:tr>
      <w:tr w:rsidR="00A77949" w:rsidRPr="005C26DD" w:rsidTr="00A839CE">
        <w:trPr>
          <w:trHeight w:val="123"/>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Расходы на повышение размеров оплаты труда работников с 1.01.2018г на 4%</w:t>
            </w:r>
          </w:p>
        </w:tc>
        <w:tc>
          <w:tcPr>
            <w:tcW w:w="1464" w:type="dxa"/>
            <w:vMerge/>
            <w:tcBorders>
              <w:top w:val="nil"/>
              <w:left w:val="single" w:sz="4" w:space="0" w:color="auto"/>
              <w:bottom w:val="single" w:sz="8" w:space="0" w:color="000000"/>
              <w:right w:val="single" w:sz="4" w:space="0" w:color="auto"/>
            </w:tcBorders>
            <w:vAlign w:val="center"/>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0848001047К</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173,40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173,40</w:t>
            </w:r>
          </w:p>
        </w:tc>
      </w:tr>
      <w:tr w:rsidR="00A77949" w:rsidRPr="005C26DD" w:rsidTr="00A839CE">
        <w:trPr>
          <w:trHeight w:val="123"/>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Расходы на повышение размеров оплаты труда работников с 1.10.2019г на 4,3%</w:t>
            </w:r>
          </w:p>
        </w:tc>
        <w:tc>
          <w:tcPr>
            <w:tcW w:w="1464" w:type="dxa"/>
            <w:vMerge/>
            <w:tcBorders>
              <w:top w:val="nil"/>
              <w:left w:val="single" w:sz="4" w:space="0" w:color="auto"/>
              <w:bottom w:val="single" w:sz="8" w:space="0" w:color="000000"/>
              <w:right w:val="single" w:sz="4" w:space="0" w:color="auto"/>
            </w:tcBorders>
            <w:vAlign w:val="center"/>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084001038А</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63,60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63,60</w:t>
            </w:r>
          </w:p>
        </w:tc>
      </w:tr>
      <w:tr w:rsidR="00A77949" w:rsidRPr="005C26DD" w:rsidTr="00A839CE">
        <w:trPr>
          <w:trHeight w:val="12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111</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949,03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949,03</w:t>
            </w:r>
          </w:p>
        </w:tc>
      </w:tr>
      <w:tr w:rsidR="00A77949" w:rsidRPr="005C26DD" w:rsidTr="00A839CE">
        <w:trPr>
          <w:trHeight w:val="15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119</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r>
      <w:tr w:rsidR="00A77949" w:rsidRPr="005C26DD" w:rsidTr="00A839CE">
        <w:trPr>
          <w:trHeight w:val="14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084001047К</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r>
      <w:tr w:rsidR="00A77949" w:rsidRPr="005C26DD" w:rsidTr="00A839CE">
        <w:trPr>
          <w:trHeight w:val="149"/>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связи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68,81</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68,81</w:t>
            </w:r>
          </w:p>
        </w:tc>
      </w:tr>
      <w:tr w:rsidR="00A77949" w:rsidRPr="005C26DD" w:rsidTr="00A839CE">
        <w:trPr>
          <w:trHeight w:val="15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449,30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46,43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599,90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625,55</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514,40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442,50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3840,88</w:t>
            </w:r>
          </w:p>
        </w:tc>
      </w:tr>
      <w:tr w:rsidR="00A77949" w:rsidRPr="005C26DD" w:rsidTr="00A839CE">
        <w:trPr>
          <w:trHeight w:val="23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112</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r>
      <w:tr w:rsidR="00A77949" w:rsidRPr="005C26DD" w:rsidTr="00A839CE">
        <w:trPr>
          <w:trHeight w:val="30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Уплата налогов, сборов, и иных платежей</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1050,90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sz w:val="14"/>
                <w:szCs w:val="14"/>
                <w:lang w:eastAsia="ru-RU"/>
              </w:rPr>
              <w:t>1020,40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2119,30</w:t>
            </w:r>
          </w:p>
        </w:tc>
      </w:tr>
      <w:tr w:rsidR="00A77949" w:rsidRPr="005C26DD" w:rsidTr="00A839CE">
        <w:trPr>
          <w:trHeight w:val="14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по содержанию имущества</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22,60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22,60</w:t>
            </w:r>
          </w:p>
        </w:tc>
      </w:tr>
      <w:tr w:rsidR="00A77949" w:rsidRPr="005C26DD" w:rsidTr="00A839CE">
        <w:trPr>
          <w:trHeight w:val="16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расходы</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17,10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30,93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171,92</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219,95</w:t>
            </w:r>
          </w:p>
        </w:tc>
      </w:tr>
      <w:tr w:rsidR="00A77949" w:rsidRPr="005C26DD" w:rsidTr="00A839CE">
        <w:trPr>
          <w:trHeight w:val="365"/>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lastRenderedPageBreak/>
              <w:t>Увеличение стоимости материальных запасов</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348,00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348,00</w:t>
            </w:r>
          </w:p>
        </w:tc>
      </w:tr>
      <w:tr w:rsidR="00A77949" w:rsidRPr="005C26DD" w:rsidTr="00A839CE">
        <w:trPr>
          <w:trHeight w:val="315"/>
        </w:trPr>
        <w:tc>
          <w:tcPr>
            <w:tcW w:w="2229" w:type="dxa"/>
            <w:tcBorders>
              <w:top w:val="nil"/>
              <w:left w:val="single" w:sz="4" w:space="0" w:color="auto"/>
              <w:bottom w:val="single" w:sz="8"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стоимости основных средств</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13,50</w:t>
            </w:r>
          </w:p>
        </w:tc>
        <w:tc>
          <w:tcPr>
            <w:tcW w:w="877"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13,50</w:t>
            </w:r>
          </w:p>
        </w:tc>
      </w:tr>
      <w:tr w:rsidR="00A77949" w:rsidRPr="005C26DD" w:rsidTr="00A839CE">
        <w:trPr>
          <w:trHeight w:val="33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val="restart"/>
            <w:tcBorders>
              <w:top w:val="single" w:sz="8" w:space="0" w:color="000000"/>
              <w:left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1 023,80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803,63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1077,30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1130,70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2507,00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2449,70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16189,73</w:t>
            </w:r>
          </w:p>
        </w:tc>
      </w:tr>
      <w:tr w:rsidR="00A77949" w:rsidRPr="005C26DD" w:rsidTr="00A839CE">
        <w:trPr>
          <w:trHeight w:val="31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084001047K</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53,30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53,30</w:t>
            </w:r>
          </w:p>
        </w:tc>
      </w:tr>
      <w:tr w:rsidR="00A77949" w:rsidRPr="005C26DD" w:rsidTr="00A839CE">
        <w:trPr>
          <w:trHeight w:val="29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08400S4130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w:t>
            </w:r>
          </w:p>
        </w:tc>
      </w:tr>
      <w:tr w:rsidR="00A77949" w:rsidRPr="005C26DD" w:rsidTr="00A839CE">
        <w:trPr>
          <w:trHeight w:val="26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252,70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441,77</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694,47</w:t>
            </w:r>
          </w:p>
        </w:tc>
      </w:tr>
      <w:tr w:rsidR="00A77949" w:rsidRPr="005C26DD" w:rsidTr="00A839CE">
        <w:trPr>
          <w:trHeight w:val="165"/>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rPr>
              <w:t>Расходы на повышение размеров оплаты труда работников с 1.10.2019г на 4,3%</w:t>
            </w:r>
          </w:p>
        </w:tc>
        <w:tc>
          <w:tcPr>
            <w:tcW w:w="1464" w:type="dxa"/>
            <w:vMerge/>
            <w:tcBorders>
              <w:top w:val="single" w:sz="4" w:space="0" w:color="000000"/>
              <w:left w:val="single" w:sz="4" w:space="0" w:color="auto"/>
              <w:right w:val="single" w:sz="4" w:space="0" w:color="auto"/>
            </w:tcBorders>
            <w:vAlign w:val="center"/>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084001038А</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2,90</w:t>
            </w:r>
          </w:p>
        </w:tc>
      </w:tr>
      <w:tr w:rsidR="00A77949" w:rsidRPr="005C26DD" w:rsidTr="00A839CE">
        <w:trPr>
          <w:trHeight w:val="165"/>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111</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242,70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242,70</w:t>
            </w:r>
          </w:p>
        </w:tc>
      </w:tr>
      <w:tr w:rsidR="00A77949" w:rsidRPr="005C26DD" w:rsidTr="00A839CE">
        <w:trPr>
          <w:trHeight w:val="17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119</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350,49</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350,49</w:t>
            </w:r>
          </w:p>
        </w:tc>
      </w:tr>
      <w:tr w:rsidR="00A77949" w:rsidRPr="005C26DD" w:rsidTr="00A839CE">
        <w:trPr>
          <w:trHeight w:val="9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создание мат. Ресурсов для ЧС</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0840087080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189,10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489,10</w:t>
            </w:r>
          </w:p>
        </w:tc>
      </w:tr>
      <w:tr w:rsidR="00A77949" w:rsidRPr="005C26DD" w:rsidTr="00A839CE">
        <w:trPr>
          <w:trHeight w:val="10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связи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32,66</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32,66</w:t>
            </w:r>
          </w:p>
        </w:tc>
      </w:tr>
      <w:tr w:rsidR="00A77949" w:rsidRPr="005C26DD" w:rsidTr="00A839CE">
        <w:trPr>
          <w:trHeight w:val="17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закупки товаров </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0840086090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r>
      <w:tr w:rsidR="00A77949" w:rsidRPr="005C26DD" w:rsidTr="00A839CE">
        <w:trPr>
          <w:trHeight w:val="14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lang w:eastAsia="ru-RU"/>
              </w:rPr>
            </w:pPr>
            <w:r w:rsidRPr="005C26DD">
              <w:rPr>
                <w:rFonts w:ascii="Times New Roman" w:hAnsi="Times New Roman"/>
                <w:sz w:val="14"/>
                <w:szCs w:val="14"/>
                <w:lang w:eastAsia="ru-RU"/>
              </w:rPr>
              <w:t>107,00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63,52</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299,10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108,73</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76,7</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910,65</w:t>
            </w:r>
          </w:p>
        </w:tc>
      </w:tr>
      <w:tr w:rsidR="00A77949" w:rsidRPr="005C26DD" w:rsidTr="00A839CE">
        <w:trPr>
          <w:trHeight w:val="189"/>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196,00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196,00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стоимости материальных запасов</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Расходы на выплату персоналу </w:t>
            </w:r>
          </w:p>
        </w:tc>
        <w:tc>
          <w:tcPr>
            <w:tcW w:w="1464" w:type="dxa"/>
            <w:vMerge w:val="restart"/>
            <w:tcBorders>
              <w:left w:val="single" w:sz="4" w:space="0" w:color="auto"/>
              <w:bottom w:val="single" w:sz="4" w:space="0" w:color="auto"/>
              <w:right w:val="single" w:sz="4" w:space="0" w:color="auto"/>
            </w:tcBorders>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0840080710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44,80</w:t>
            </w:r>
          </w:p>
          <w:p w:rsidR="00A77949" w:rsidRPr="005C26DD" w:rsidRDefault="00A77949" w:rsidP="00A839CE">
            <w:pPr>
              <w:jc w:val="center"/>
              <w:rPr>
                <w:rFonts w:ascii="Times New Roman" w:hAnsi="Times New Roman"/>
                <w:color w:val="000000"/>
                <w:sz w:val="14"/>
                <w:szCs w:val="14"/>
                <w:lang w:eastAsia="ru-RU"/>
              </w:rPr>
            </w:pP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634,60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1097,90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Исполнение судебных исков</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830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52,50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52,50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0412</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0840089190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Социальное обеспечение и иные выплаты населению</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56,4</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56,4</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Расходы на частичное финансирование (возмещение) расходов на содержание ЕДДС</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620.00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1911,00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2540,00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Софинансирование на расходы на частичное финансирование (возмещение) расходов на содержание ЕДДС</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eastAsia="ru-RU"/>
              </w:rPr>
              <w:t>08400</w:t>
            </w:r>
            <w:r w:rsidRPr="005C26DD">
              <w:rPr>
                <w:rFonts w:ascii="Times New Roman" w:hAnsi="Times New Roman"/>
                <w:color w:val="000000"/>
                <w:sz w:val="14"/>
                <w:szCs w:val="14"/>
                <w:lang w:val="en-US" w:eastAsia="ru-RU"/>
              </w:rPr>
              <w:t>S4130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eastAsia="ru-RU"/>
              </w:rPr>
              <w:t>082008934</w:t>
            </w:r>
            <w:r w:rsidRPr="005C26DD">
              <w:rPr>
                <w:rFonts w:ascii="Times New Roman" w:hAnsi="Times New Roman"/>
                <w:color w:val="000000"/>
                <w:sz w:val="14"/>
                <w:szCs w:val="14"/>
                <w:lang w:val="en-US" w:eastAsia="ru-RU"/>
              </w:rPr>
              <w:t>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t>Расходы на проведение работ по технической инвентаризации многоквартирных домов в муниципальном образовании город Дивногорск</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0840087010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40,00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rPr>
                <w:rFonts w:ascii="Times New Roman" w:hAnsi="Times New Roman"/>
                <w:color w:val="000000"/>
                <w:sz w:val="14"/>
                <w:szCs w:val="14"/>
              </w:rPr>
            </w:pPr>
            <w:r w:rsidRPr="005C26DD">
              <w:rPr>
                <w:rFonts w:ascii="Times New Roman" w:hAnsi="Times New Roman"/>
                <w:color w:val="000000"/>
                <w:sz w:val="14"/>
                <w:szCs w:val="14"/>
              </w:rPr>
              <w:lastRenderedPageBreak/>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0840087030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12,00</w:t>
            </w:r>
          </w:p>
        </w:tc>
      </w:tr>
      <w:tr w:rsidR="00A77949" w:rsidRPr="005C26DD" w:rsidTr="00A839CE">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Итого</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5 547,00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5 801,38</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6 971,98</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8 563,24</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9 313,00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color w:val="000000"/>
                <w:sz w:val="14"/>
                <w:szCs w:val="14"/>
                <w:lang w:eastAsia="ru-RU"/>
              </w:rPr>
              <w:t>12 768,40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8269,10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8260,10</w:t>
            </w:r>
          </w:p>
        </w:tc>
        <w:tc>
          <w:tcPr>
            <w:tcW w:w="878" w:type="dxa"/>
            <w:tcBorders>
              <w:top w:val="nil"/>
              <w:left w:val="single" w:sz="4" w:space="0" w:color="auto"/>
              <w:bottom w:val="single" w:sz="4" w:space="0" w:color="auto"/>
              <w:right w:val="single" w:sz="4" w:space="0" w:color="auto"/>
            </w:tcBorders>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8260,10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73754,30</w:t>
            </w:r>
          </w:p>
        </w:tc>
      </w:tr>
    </w:tbl>
    <w:p w:rsidR="00146540" w:rsidRDefault="00146540" w:rsidP="0059144A">
      <w:pPr>
        <w:ind w:right="-1"/>
        <w:rPr>
          <w:rFonts w:ascii="Times New Roman" w:hAnsi="Times New Roman"/>
          <w:bCs/>
          <w:lang w:eastAsia="ru-RU"/>
        </w:rPr>
      </w:pPr>
    </w:p>
    <w:tbl>
      <w:tblPr>
        <w:tblpPr w:leftFromText="180" w:rightFromText="180" w:vertAnchor="text" w:horzAnchor="margin" w:tblpXSpec="center" w:tblpY="229"/>
        <w:tblW w:w="878" w:type="dxa"/>
        <w:tblLayout w:type="fixed"/>
        <w:tblLook w:val="04A0" w:firstRow="1" w:lastRow="0" w:firstColumn="1" w:lastColumn="0" w:noHBand="0" w:noVBand="1"/>
      </w:tblPr>
      <w:tblGrid>
        <w:gridCol w:w="878"/>
      </w:tblGrid>
      <w:tr w:rsidR="00A77949" w:rsidRPr="000A07BE" w:rsidTr="00A77949">
        <w:trPr>
          <w:trHeight w:val="375"/>
        </w:trPr>
        <w:tc>
          <w:tcPr>
            <w:tcW w:w="878" w:type="dxa"/>
            <w:tcBorders>
              <w:top w:val="nil"/>
              <w:left w:val="nil"/>
              <w:bottom w:val="nil"/>
              <w:right w:val="nil"/>
            </w:tcBorders>
          </w:tcPr>
          <w:p w:rsidR="00A77949" w:rsidRPr="003E6955" w:rsidRDefault="00A77949" w:rsidP="00F24F85">
            <w:pPr>
              <w:jc w:val="center"/>
              <w:rPr>
                <w:rFonts w:ascii="Times New Roman" w:hAnsi="Times New Roman"/>
                <w:color w:val="000000"/>
                <w:sz w:val="24"/>
                <w:szCs w:val="24"/>
                <w:highlight w:val="cyan"/>
                <w:lang w:eastAsia="ru-RU"/>
              </w:rPr>
            </w:pPr>
          </w:p>
        </w:tc>
      </w:tr>
    </w:tbl>
    <w:p w:rsidR="00A77949" w:rsidRDefault="00A77949" w:rsidP="00975B1F">
      <w:pPr>
        <w:ind w:left="9204" w:right="-1" w:firstLine="708"/>
        <w:rPr>
          <w:rFonts w:ascii="Times New Roman" w:hAnsi="Times New Roman"/>
          <w:bCs/>
          <w:highlight w:val="yellow"/>
          <w:lang w:eastAsia="ru-RU"/>
        </w:rPr>
      </w:pPr>
    </w:p>
    <w:p w:rsidR="00391729" w:rsidRPr="00A77949" w:rsidRDefault="00391729" w:rsidP="00975B1F">
      <w:pPr>
        <w:ind w:left="9204" w:right="-1" w:firstLine="708"/>
        <w:rPr>
          <w:rFonts w:ascii="Times New Roman" w:hAnsi="Times New Roman"/>
          <w:bCs/>
          <w:lang w:eastAsia="ru-RU"/>
        </w:rPr>
      </w:pPr>
      <w:r w:rsidRPr="00A77949">
        <w:rPr>
          <w:rFonts w:ascii="Times New Roman" w:hAnsi="Times New Roman"/>
          <w:bCs/>
          <w:lang w:eastAsia="ru-RU"/>
        </w:rPr>
        <w:t xml:space="preserve">Приложение № </w:t>
      </w:r>
      <w:r w:rsidR="0045717F" w:rsidRPr="00A77949">
        <w:rPr>
          <w:rFonts w:ascii="Times New Roman" w:hAnsi="Times New Roman"/>
          <w:bCs/>
          <w:lang w:eastAsia="ru-RU"/>
        </w:rPr>
        <w:t>5</w:t>
      </w:r>
    </w:p>
    <w:p w:rsidR="00391729" w:rsidRPr="00A77949" w:rsidRDefault="00391729" w:rsidP="00D44E39">
      <w:pPr>
        <w:ind w:left="9923"/>
        <w:rPr>
          <w:rFonts w:ascii="Times New Roman" w:hAnsi="Times New Roman"/>
          <w:lang w:eastAsia="ru-RU"/>
        </w:rPr>
      </w:pPr>
      <w:r w:rsidRPr="00A77949">
        <w:rPr>
          <w:rFonts w:ascii="Times New Roman" w:hAnsi="Times New Roman"/>
          <w:lang w:eastAsia="ru-RU"/>
        </w:rPr>
        <w:t>к муниципальной программ</w:t>
      </w:r>
      <w:r w:rsidR="00805DA1" w:rsidRPr="00A77949">
        <w:rPr>
          <w:rFonts w:ascii="Times New Roman" w:hAnsi="Times New Roman"/>
          <w:lang w:eastAsia="ru-RU"/>
        </w:rPr>
        <w:t>е</w:t>
      </w:r>
      <w:r w:rsidRPr="00A77949">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313521" w:rsidRDefault="00313521" w:rsidP="00D44E39">
      <w:pPr>
        <w:ind w:left="9923"/>
        <w:rPr>
          <w:rFonts w:ascii="Times New Roman" w:hAnsi="Times New Roman"/>
          <w:lang w:eastAsia="ru-RU"/>
        </w:rPr>
      </w:pPr>
    </w:p>
    <w:p w:rsidR="00A77949" w:rsidRPr="004D5B09" w:rsidRDefault="00A77949" w:rsidP="00A77949">
      <w:pPr>
        <w:autoSpaceDE w:val="0"/>
        <w:autoSpaceDN w:val="0"/>
        <w:adjustRightInd w:val="0"/>
        <w:jc w:val="center"/>
        <w:rPr>
          <w:rFonts w:ascii="Times New Roman" w:hAnsi="Times New Roman"/>
          <w:bCs/>
          <w:lang w:eastAsia="ru-RU"/>
        </w:rPr>
      </w:pPr>
      <w:r w:rsidRPr="004D5B09">
        <w:rPr>
          <w:rFonts w:ascii="Times New Roman" w:hAnsi="Times New Roman"/>
          <w:bCs/>
          <w:lang w:eastAsia="ru-RU"/>
        </w:rPr>
        <w:t>Цели, целевые показатели, задачи, показатели результативности</w:t>
      </w:r>
    </w:p>
    <w:p w:rsidR="00A77949" w:rsidRPr="005C26DD" w:rsidRDefault="00A77949" w:rsidP="00A77949">
      <w:pPr>
        <w:autoSpaceDE w:val="0"/>
        <w:autoSpaceDN w:val="0"/>
        <w:adjustRightInd w:val="0"/>
        <w:jc w:val="center"/>
        <w:rPr>
          <w:rFonts w:ascii="Times New Roman" w:hAnsi="Times New Roman"/>
          <w:b/>
          <w:bCs/>
          <w:sz w:val="14"/>
          <w:szCs w:val="14"/>
          <w:lang w:eastAsia="ru-RU"/>
        </w:rPr>
      </w:pPr>
    </w:p>
    <w:tbl>
      <w:tblPr>
        <w:tblW w:w="16082"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628"/>
        <w:gridCol w:w="66"/>
        <w:gridCol w:w="814"/>
        <w:gridCol w:w="65"/>
        <w:gridCol w:w="786"/>
        <w:gridCol w:w="65"/>
        <w:gridCol w:w="785"/>
        <w:gridCol w:w="42"/>
        <w:gridCol w:w="851"/>
        <w:gridCol w:w="58"/>
        <w:gridCol w:w="893"/>
        <w:gridCol w:w="1004"/>
        <w:gridCol w:w="1004"/>
        <w:gridCol w:w="1004"/>
        <w:gridCol w:w="1004"/>
      </w:tblGrid>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Цели,    </w:t>
            </w:r>
            <w:r w:rsidRPr="005C26DD">
              <w:rPr>
                <w:rFonts w:ascii="Times New Roman" w:hAnsi="Times New Roman"/>
                <w:sz w:val="14"/>
                <w:szCs w:val="14"/>
                <w:lang w:eastAsia="ru-RU"/>
              </w:rPr>
              <w:br/>
              <w:t xml:space="preserve">задачи,   </w:t>
            </w:r>
            <w:r w:rsidRPr="005C26DD">
              <w:rPr>
                <w:rFonts w:ascii="Times New Roman" w:hAnsi="Times New Roman"/>
                <w:sz w:val="14"/>
                <w:szCs w:val="14"/>
                <w:lang w:eastAsia="ru-RU"/>
              </w:rPr>
              <w:br/>
              <w:t xml:space="preserve">показатели </w:t>
            </w:r>
            <w:r w:rsidRPr="005C26DD">
              <w:rPr>
                <w:rFonts w:ascii="Times New Roman" w:hAnsi="Times New Roman"/>
                <w:sz w:val="14"/>
                <w:szCs w:val="14"/>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Вес показателя </w:t>
            </w:r>
            <w:r w:rsidRPr="005C26DD">
              <w:rPr>
                <w:rFonts w:ascii="Times New Roman" w:hAnsi="Times New Roman"/>
                <w:sz w:val="14"/>
                <w:szCs w:val="14"/>
                <w:lang w:eastAsia="ru-RU"/>
              </w:rPr>
              <w:br/>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A839CE">
        <w:trPr>
          <w:cantSplit/>
          <w:trHeight w:val="491"/>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b/>
                <w:bCs/>
                <w:sz w:val="14"/>
                <w:szCs w:val="14"/>
              </w:rPr>
            </w:pPr>
            <w:r w:rsidRPr="005C26DD">
              <w:rPr>
                <w:rFonts w:ascii="Times New Roman" w:hAnsi="Times New Roman"/>
                <w:b/>
                <w:bCs/>
                <w:sz w:val="14"/>
                <w:szCs w:val="14"/>
              </w:rPr>
              <w:t xml:space="preserve">Цели: 1. </w:t>
            </w:r>
            <w:r w:rsidRPr="005C26DD">
              <w:rPr>
                <w:rFonts w:ascii="Times New Roman" w:hAnsi="Times New Roman"/>
                <w:sz w:val="14"/>
                <w:szCs w:val="14"/>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A77949" w:rsidRPr="005C26DD" w:rsidTr="00A839CE">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rPr>
                <w:rFonts w:ascii="Times New Roman" w:hAnsi="Times New Roman"/>
                <w:sz w:val="14"/>
                <w:szCs w:val="14"/>
              </w:rPr>
            </w:pPr>
            <w:r w:rsidRPr="005C26DD">
              <w:rPr>
                <w:rFonts w:ascii="Times New Roman" w:hAnsi="Times New Roman"/>
                <w:sz w:val="14"/>
                <w:szCs w:val="14"/>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59,92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59,88</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59,8</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A839CE">
            <w:pPr>
              <w:autoSpaceDE w:val="0"/>
              <w:autoSpaceDN w:val="0"/>
              <w:adjustRightInd w:val="0"/>
              <w:jc w:val="center"/>
              <w:rPr>
                <w:rFonts w:ascii="Times New Roman" w:hAnsi="Times New Roman"/>
                <w:sz w:val="14"/>
                <w:szCs w:val="14"/>
                <w:lang w:eastAsia="ru-RU"/>
              </w:rPr>
            </w:pP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33,61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33,62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ind w:right="-1"/>
              <w:outlineLvl w:val="1"/>
              <w:rPr>
                <w:rFonts w:ascii="Times New Roman" w:hAnsi="Times New Roman"/>
                <w:sz w:val="14"/>
                <w:szCs w:val="14"/>
              </w:rPr>
            </w:pPr>
            <w:r w:rsidRPr="005C26DD">
              <w:rPr>
                <w:rFonts w:ascii="Times New Roman" w:hAnsi="Times New Roman"/>
                <w:sz w:val="14"/>
                <w:szCs w:val="14"/>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25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100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firstLine="22"/>
              <w:textAlignment w:val="baseline"/>
              <w:rPr>
                <w:rFonts w:ascii="Times New Roman" w:hAnsi="Times New Roman"/>
                <w:b/>
                <w:bCs/>
                <w:sz w:val="14"/>
                <w:szCs w:val="14"/>
              </w:rPr>
            </w:pPr>
            <w:r w:rsidRPr="005C26DD">
              <w:rPr>
                <w:rFonts w:ascii="Times New Roman" w:hAnsi="Times New Roman"/>
                <w:b/>
                <w:bCs/>
                <w:sz w:val="14"/>
                <w:szCs w:val="14"/>
              </w:rPr>
              <w:t>Задача 1. </w:t>
            </w:r>
            <w:r w:rsidRPr="005C26DD">
              <w:rPr>
                <w:rFonts w:ascii="Times New Roman" w:hAnsi="Times New Roman"/>
                <w:sz w:val="14"/>
                <w:szCs w:val="14"/>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5C26DD">
              <w:rPr>
                <w:rFonts w:ascii="Times New Roman" w:hAnsi="Times New Roman"/>
                <w:color w:val="000000"/>
                <w:sz w:val="14"/>
                <w:szCs w:val="14"/>
              </w:rPr>
              <w:t xml:space="preserve"> организация взаимодействия между предприятиями, организациями и учреждениями при решении вопросов благоустройства,</w:t>
            </w:r>
            <w:r w:rsidRPr="005C26DD">
              <w:rPr>
                <w:rFonts w:ascii="Times New Roman" w:hAnsi="Times New Roman"/>
                <w:sz w:val="14"/>
                <w:szCs w:val="14"/>
              </w:rPr>
              <w:t xml:space="preserve"> обеспечение надлежащего санитарного состояния города Дивногорска</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firstLine="22"/>
              <w:jc w:val="both"/>
              <w:textAlignment w:val="baseline"/>
              <w:rPr>
                <w:rFonts w:ascii="Times New Roman" w:hAnsi="Times New Roman"/>
                <w:sz w:val="14"/>
                <w:szCs w:val="14"/>
                <w:lang w:eastAsia="ru-RU"/>
              </w:rPr>
            </w:pPr>
            <w:r w:rsidRPr="005C26DD">
              <w:rPr>
                <w:rFonts w:ascii="Times New Roman" w:hAnsi="Times New Roman"/>
                <w:sz w:val="14"/>
                <w:szCs w:val="14"/>
                <w:lang w:eastAsia="ru-RU"/>
              </w:rPr>
              <w:t xml:space="preserve">Подпрограмма 1. </w:t>
            </w:r>
            <w:r w:rsidRPr="005C26DD">
              <w:rPr>
                <w:rFonts w:ascii="Times New Roman" w:hAnsi="Times New Roman"/>
                <w:sz w:val="14"/>
                <w:szCs w:val="14"/>
              </w:rPr>
              <w:t xml:space="preserve">«Реформирование и модернизация жилищно-коммунального хозяйства» </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49,05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96,4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96,1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lastRenderedPageBreak/>
              <w:t>1.1.3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10,94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1.1.6</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5,37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5,37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Задача  2.  </w:t>
            </w:r>
            <w:r w:rsidRPr="005C26DD">
              <w:rPr>
                <w:rFonts w:ascii="Times New Roman" w:hAnsi="Times New Roman"/>
                <w:bCs/>
                <w:sz w:val="14"/>
                <w:szCs w:val="14"/>
              </w:rPr>
              <w:t>Внедрение рыночных механизмов жилищно-коммунального хозяйства и обеспечение доступности предоставляемых коммунальных услуг</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jc w:val="both"/>
              <w:textAlignment w:val="baseline"/>
              <w:rPr>
                <w:rFonts w:ascii="Times New Roman" w:hAnsi="Times New Roman"/>
                <w:b/>
                <w:sz w:val="14"/>
                <w:szCs w:val="14"/>
              </w:rPr>
            </w:pPr>
            <w:r w:rsidRPr="005C26DD">
              <w:rPr>
                <w:rFonts w:ascii="Times New Roman" w:hAnsi="Times New Roman"/>
                <w:b/>
                <w:sz w:val="14"/>
                <w:szCs w:val="14"/>
              </w:rPr>
              <w:t>Отдельное мероприятие 1</w:t>
            </w:r>
            <w:r w:rsidRPr="005C26DD">
              <w:rPr>
                <w:rFonts w:ascii="Times New Roman" w:hAnsi="Times New Roman"/>
                <w:sz w:val="14"/>
                <w:szCs w:val="14"/>
              </w:rPr>
              <w:t>. Реализация временных мер поддержки населения в целях обеспечения доступности коммунальных услуг</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Цель 2. </w:t>
            </w:r>
            <w:r w:rsidRPr="005C26DD">
              <w:rPr>
                <w:rFonts w:ascii="Times New Roman" w:hAnsi="Times New Roman"/>
                <w:bCs/>
                <w:sz w:val="14"/>
                <w:szCs w:val="14"/>
              </w:rPr>
              <w:t>Повышение уровня обеспечения безопасности жизнедеятельности населения</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Задача 3. </w:t>
            </w:r>
            <w:r w:rsidRPr="005C26DD">
              <w:rPr>
                <w:rFonts w:ascii="Times New Roman" w:hAnsi="Times New Roman"/>
                <w:sz w:val="14"/>
                <w:szCs w:val="14"/>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bCs/>
                <w:sz w:val="14"/>
                <w:szCs w:val="14"/>
              </w:rPr>
            </w:pPr>
            <w:r w:rsidRPr="005C26DD">
              <w:rPr>
                <w:rFonts w:ascii="Times New Roman" w:hAnsi="Times New Roman"/>
                <w:bCs/>
                <w:sz w:val="14"/>
                <w:szCs w:val="14"/>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A77949" w:rsidRPr="005C26DD" w:rsidTr="00A839CE">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2.1.</w:t>
            </w:r>
          </w:p>
        </w:tc>
        <w:tc>
          <w:tcPr>
            <w:tcW w:w="396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textAlignment w:val="baseline"/>
              <w:rPr>
                <w:rFonts w:ascii="Times New Roman" w:hAnsi="Times New Roman"/>
                <w:sz w:val="14"/>
                <w:szCs w:val="14"/>
              </w:rPr>
            </w:pPr>
            <w:r w:rsidRPr="005C26DD">
              <w:rPr>
                <w:rFonts w:ascii="Times New Roman" w:hAnsi="Times New Roman"/>
                <w:sz w:val="14"/>
                <w:szCs w:val="14"/>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0,01</w:t>
            </w:r>
          </w:p>
        </w:tc>
        <w:tc>
          <w:tcPr>
            <w:tcW w:w="169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lang w:eastAsia="ru-RU"/>
              </w:rPr>
              <w:t>Отраслевой мониторинг</w:t>
            </w:r>
          </w:p>
        </w:tc>
        <w:tc>
          <w:tcPr>
            <w:tcW w:w="87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25</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65</w:t>
            </w:r>
          </w:p>
        </w:tc>
        <w:tc>
          <w:tcPr>
            <w:tcW w:w="827"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75</w:t>
            </w:r>
          </w:p>
        </w:tc>
        <w:tc>
          <w:tcPr>
            <w:tcW w:w="90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90</w:t>
            </w:r>
          </w:p>
        </w:tc>
        <w:tc>
          <w:tcPr>
            <w:tcW w:w="893"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b/>
                <w:sz w:val="14"/>
                <w:szCs w:val="14"/>
              </w:rPr>
            </w:pPr>
            <w:r w:rsidRPr="005C26DD">
              <w:rPr>
                <w:rFonts w:ascii="Times New Roman" w:hAnsi="Times New Roman"/>
                <w:b/>
                <w:sz w:val="14"/>
                <w:szCs w:val="14"/>
              </w:rPr>
              <w:t xml:space="preserve">Цель 3. </w:t>
            </w:r>
            <w:r w:rsidRPr="005C26DD">
              <w:rPr>
                <w:rFonts w:ascii="Times New Roman" w:hAnsi="Times New Roman"/>
                <w:sz w:val="14"/>
                <w:szCs w:val="14"/>
              </w:rPr>
              <w:t>Формирование целостности и эффективной системы управления энергосбережением и повышением энергетической эффективности</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b/>
                <w:sz w:val="14"/>
                <w:szCs w:val="14"/>
              </w:rPr>
            </w:pPr>
            <w:r w:rsidRPr="005C26DD">
              <w:rPr>
                <w:rFonts w:ascii="Times New Roman" w:hAnsi="Times New Roman"/>
                <w:b/>
                <w:sz w:val="14"/>
                <w:szCs w:val="14"/>
              </w:rPr>
              <w:t>Задача 4.</w:t>
            </w:r>
            <w:r w:rsidRPr="005C26DD">
              <w:rPr>
                <w:rFonts w:ascii="Times New Roman" w:hAnsi="Times New Roman"/>
                <w:sz w:val="14"/>
                <w:szCs w:val="14"/>
              </w:rPr>
              <w:t xml:space="preserve"> Повышение энергосбережения и энергоэффективности на территории города</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Подпрограмма 3.«Энергосбережение и повышение энергетической эффективности на территории муниципального образования город Дивногорск</w:t>
            </w:r>
            <w:r w:rsidRPr="005C26DD">
              <w:rPr>
                <w:rFonts w:ascii="Times New Roman" w:hAnsi="Times New Roman"/>
                <w:bCs/>
                <w:sz w:val="14"/>
                <w:szCs w:val="14"/>
              </w:rPr>
              <w:t>»</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100</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55,6</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59,9</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77,9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80</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1572,28</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1494,60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43,01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41,46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57,69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55,2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48</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both"/>
              <w:outlineLvl w:val="0"/>
              <w:rPr>
                <w:rFonts w:ascii="Times New Roman" w:hAnsi="Times New Roman"/>
                <w:color w:val="000000"/>
                <w:sz w:val="14"/>
                <w:szCs w:val="14"/>
              </w:rPr>
            </w:pP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both"/>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  </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кВт/ч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95,27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77,19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70,44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68,3</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0,25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0,34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0,3</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2,0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1,5</w:t>
            </w:r>
          </w:p>
        </w:tc>
      </w:tr>
      <w:tr w:rsidR="00A77949" w:rsidRPr="005C26DD" w:rsidTr="00A839C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outlineLvl w:val="0"/>
              <w:rPr>
                <w:rFonts w:ascii="Times New Roman" w:hAnsi="Times New Roman"/>
                <w:sz w:val="14"/>
                <w:szCs w:val="14"/>
              </w:rPr>
            </w:pPr>
            <w:r w:rsidRPr="005C26DD">
              <w:rPr>
                <w:rFonts w:ascii="Times New Roman" w:hAnsi="Times New Roman"/>
                <w:sz w:val="14"/>
                <w:szCs w:val="14"/>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3,57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2,31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2,12</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jc w:val="center"/>
              <w:outlineLvl w:val="0"/>
              <w:rPr>
                <w:rFonts w:ascii="Times New Roman" w:hAnsi="Times New Roman"/>
                <w:sz w:val="14"/>
                <w:szCs w:val="14"/>
              </w:rPr>
            </w:pPr>
            <w:r w:rsidRPr="005C26DD">
              <w:rPr>
                <w:rFonts w:ascii="Times New Roman" w:hAnsi="Times New Roman"/>
                <w:sz w:val="14"/>
                <w:szCs w:val="14"/>
              </w:rPr>
              <w:t>2,06</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b/>
                <w:bCs/>
                <w:sz w:val="14"/>
                <w:szCs w:val="14"/>
                <w:lang w:eastAsia="ru-RU"/>
              </w:rPr>
            </w:pPr>
            <w:r w:rsidRPr="005C26DD">
              <w:rPr>
                <w:rFonts w:ascii="Times New Roman" w:hAnsi="Times New Roman"/>
                <w:b/>
                <w:bCs/>
                <w:sz w:val="14"/>
                <w:szCs w:val="14"/>
                <w:lang w:eastAsia="ru-RU"/>
              </w:rPr>
              <w:t xml:space="preserve">Задача 5. </w:t>
            </w:r>
            <w:r w:rsidRPr="005C26DD">
              <w:rPr>
                <w:rFonts w:ascii="Times New Roman" w:hAnsi="Times New Roman"/>
                <w:sz w:val="14"/>
                <w:szCs w:val="14"/>
              </w:rPr>
              <w:t>Обеспечение реализации муниципальной программы и отдельных мероприятий</w:t>
            </w:r>
          </w:p>
        </w:tc>
      </w:tr>
      <w:tr w:rsidR="00A77949" w:rsidRPr="005C26DD" w:rsidTr="00A839CE">
        <w:trPr>
          <w:cantSplit/>
          <w:trHeight w:val="399"/>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 xml:space="preserve">Подпрограмма 4. «Обеспечение реализации муниципальной программы и прочие мероприятия» </w:t>
            </w:r>
          </w:p>
        </w:tc>
      </w:tr>
      <w:tr w:rsidR="00A77949" w:rsidRPr="005C26DD" w:rsidTr="00A839CE">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Pr>
                <w:rFonts w:ascii="Times New Roman" w:hAnsi="Times New Roman"/>
                <w:sz w:val="14"/>
                <w:szCs w:val="14"/>
                <w:lang w:eastAsia="ru-RU"/>
              </w:rPr>
              <w:t>0,23</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100 </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A839CE">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b/>
                <w:bCs/>
                <w:sz w:val="14"/>
                <w:szCs w:val="14"/>
                <w:lang w:eastAsia="ru-RU"/>
              </w:rPr>
            </w:pPr>
            <w:r w:rsidRPr="005C26DD">
              <w:rPr>
                <w:rFonts w:ascii="Times New Roman" w:hAnsi="Times New Roman"/>
                <w:b/>
                <w:bCs/>
                <w:sz w:val="14"/>
                <w:szCs w:val="14"/>
                <w:lang w:eastAsia="ru-RU"/>
              </w:rPr>
              <w:t xml:space="preserve">Задача 6. </w:t>
            </w:r>
            <w:r w:rsidRPr="005C26DD">
              <w:rPr>
                <w:rFonts w:ascii="Times New Roman" w:hAnsi="Times New Roman"/>
                <w:sz w:val="14"/>
                <w:szCs w:val="14"/>
              </w:rPr>
              <w:t>Обеспечение реализации муниципальной программы и отдельных мероприятий</w:t>
            </w:r>
          </w:p>
        </w:tc>
      </w:tr>
      <w:tr w:rsidR="00A77949" w:rsidRPr="005C26DD" w:rsidTr="00A839CE">
        <w:trPr>
          <w:cantSplit/>
          <w:trHeight w:val="399"/>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A839CE">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 xml:space="preserve">Подпрограмма 5. «Чистая вода» </w:t>
            </w:r>
          </w:p>
        </w:tc>
      </w:tr>
      <w:tr w:rsidR="00A77949" w:rsidRPr="005C26DD" w:rsidTr="00A839CE">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6.1.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х</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100 </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A839CE">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bl>
    <w:p w:rsidR="00A77949" w:rsidRPr="00A77949" w:rsidRDefault="00A77949" w:rsidP="00D44E39">
      <w:pPr>
        <w:ind w:left="9923"/>
        <w:rPr>
          <w:rFonts w:ascii="Times New Roman" w:hAnsi="Times New Roman"/>
          <w:lang w:eastAsia="ru-RU"/>
        </w:rPr>
      </w:pPr>
    </w:p>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lastRenderedPageBreak/>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r w:rsidR="009E0111" w:rsidRPr="009E0111">
        <w:rPr>
          <w:rFonts w:ascii="Times New Roman" w:hAnsi="Times New Roman"/>
          <w:sz w:val="22"/>
          <w:szCs w:val="22"/>
          <w:lang w:eastAsia="ru-RU"/>
        </w:rPr>
        <w:t xml:space="preserve">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9E0111" w:rsidRDefault="00E64C04" w:rsidP="00921016">
            <w:pPr>
              <w:autoSpaceDE w:val="0"/>
              <w:autoSpaceDN w:val="0"/>
              <w:adjustRightInd w:val="0"/>
              <w:jc w:val="both"/>
              <w:rPr>
                <w:rFonts w:ascii="Times New Roman" w:hAnsi="Times New Roman"/>
                <w:sz w:val="28"/>
                <w:szCs w:val="28"/>
              </w:rPr>
            </w:pPr>
            <w:r w:rsidRPr="009E0111">
              <w:rPr>
                <w:rFonts w:ascii="Times New Roman" w:hAnsi="Times New Roman"/>
                <w:sz w:val="28"/>
                <w:szCs w:val="28"/>
              </w:rPr>
              <w:t>2014 - 20</w:t>
            </w:r>
            <w:r w:rsidR="005A7D26" w:rsidRPr="009E0111">
              <w:rPr>
                <w:rFonts w:ascii="Times New Roman" w:hAnsi="Times New Roman"/>
                <w:sz w:val="28"/>
                <w:szCs w:val="28"/>
              </w:rPr>
              <w:t>2</w:t>
            </w:r>
            <w:r w:rsidR="0093642D" w:rsidRPr="009E0111">
              <w:rPr>
                <w:rFonts w:ascii="Times New Roman" w:hAnsi="Times New Roman"/>
                <w:sz w:val="28"/>
                <w:szCs w:val="28"/>
              </w:rPr>
              <w:t>2</w:t>
            </w:r>
            <w:r w:rsidRPr="009E0111">
              <w:rPr>
                <w:rFonts w:ascii="Times New Roman" w:hAnsi="Times New Roman"/>
                <w:sz w:val="28"/>
                <w:szCs w:val="28"/>
              </w:rPr>
              <w:t xml:space="preserve"> годы</w:t>
            </w:r>
          </w:p>
          <w:p w:rsidR="00E64C04" w:rsidRPr="009E0111"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Общий объем финансирования подпрограммы в 2014-2022 годах за счет всех источников финансирования составит 24 511,00 тыс. рублей, из них по годам:</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2014 год – 940,60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2015 год – 0,00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2016 год – 0,00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2017 год – 0,00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2018 год – 747,40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2019</w:t>
            </w:r>
            <w:r w:rsidRPr="005C26DD">
              <w:rPr>
                <w:rFonts w:ascii="Times New Roman" w:hAnsi="Times New Roman"/>
                <w:sz w:val="28"/>
                <w:szCs w:val="28"/>
              </w:rPr>
              <w:tab/>
              <w:t xml:space="preserve"> год – 22 823,00 тыс. рублей;</w:t>
            </w:r>
          </w:p>
          <w:p w:rsidR="009E0111" w:rsidRPr="005C26DD" w:rsidRDefault="009E0111" w:rsidP="009E0111">
            <w:pPr>
              <w:tabs>
                <w:tab w:val="left" w:pos="567"/>
                <w:tab w:val="left" w:pos="709"/>
              </w:tabs>
              <w:overflowPunct w:val="0"/>
              <w:autoSpaceDE w:val="0"/>
              <w:autoSpaceDN w:val="0"/>
              <w:adjustRightInd w:val="0"/>
              <w:ind w:right="-1" w:firstLine="567"/>
              <w:jc w:val="both"/>
              <w:textAlignment w:val="baseline"/>
              <w:rPr>
                <w:rFonts w:ascii="Times New Roman" w:hAnsi="Times New Roman"/>
                <w:sz w:val="28"/>
                <w:szCs w:val="28"/>
              </w:rPr>
            </w:pPr>
            <w:r w:rsidRPr="005C26DD">
              <w:rPr>
                <w:rFonts w:ascii="Times New Roman" w:hAnsi="Times New Roman"/>
                <w:sz w:val="28"/>
                <w:szCs w:val="28"/>
              </w:rPr>
              <w:t>2020</w:t>
            </w:r>
            <w:r w:rsidRPr="005C26DD">
              <w:rPr>
                <w:rFonts w:ascii="Times New Roman" w:hAnsi="Times New Roman"/>
                <w:sz w:val="28"/>
                <w:szCs w:val="28"/>
              </w:rPr>
              <w:tab/>
              <w:t>год – 0,00 тыс. рублей;</w:t>
            </w:r>
          </w:p>
          <w:p w:rsidR="009E0111" w:rsidRPr="005C26DD" w:rsidRDefault="009E0111" w:rsidP="009E0111">
            <w:pPr>
              <w:ind w:firstLine="567"/>
              <w:contextualSpacing/>
              <w:rPr>
                <w:rFonts w:ascii="Times New Roman" w:hAnsi="Times New Roman"/>
                <w:sz w:val="28"/>
                <w:szCs w:val="28"/>
              </w:rPr>
            </w:pPr>
            <w:r w:rsidRPr="005C26DD">
              <w:rPr>
                <w:rFonts w:ascii="Times New Roman" w:hAnsi="Times New Roman"/>
                <w:sz w:val="28"/>
                <w:szCs w:val="28"/>
              </w:rPr>
              <w:lastRenderedPageBreak/>
              <w:t>2021 год – 0,00 тыс. рублей;</w:t>
            </w:r>
          </w:p>
          <w:p w:rsidR="009E0111" w:rsidRPr="005C26DD" w:rsidRDefault="009E0111" w:rsidP="009E0111">
            <w:pPr>
              <w:overflowPunct w:val="0"/>
              <w:autoSpaceDE w:val="0"/>
              <w:autoSpaceDN w:val="0"/>
              <w:adjustRightInd w:val="0"/>
              <w:ind w:right="-1" w:firstLine="567"/>
              <w:textAlignment w:val="baseline"/>
              <w:rPr>
                <w:rFonts w:ascii="Times New Roman" w:hAnsi="Times New Roman"/>
                <w:sz w:val="28"/>
                <w:szCs w:val="28"/>
              </w:rPr>
            </w:pPr>
            <w:r w:rsidRPr="005C26DD">
              <w:rPr>
                <w:rFonts w:ascii="Times New Roman" w:hAnsi="Times New Roman"/>
                <w:sz w:val="28"/>
                <w:szCs w:val="28"/>
              </w:rPr>
              <w:t>2022 год – 0,00 тыс. рублей.</w:t>
            </w:r>
          </w:p>
          <w:p w:rsidR="0093642D" w:rsidRPr="00A77949" w:rsidRDefault="009E0111" w:rsidP="009E0111">
            <w:pPr>
              <w:pStyle w:val="a5"/>
              <w:ind w:left="34"/>
              <w:rPr>
                <w:rFonts w:ascii="Times New Roman" w:hAnsi="Times New Roman"/>
              </w:rPr>
            </w:pPr>
            <w:r w:rsidRPr="00A77949">
              <w:rPr>
                <w:rFonts w:ascii="Times New Roman" w:hAnsi="Times New Roman"/>
                <w:lang w:eastAsia="ru-RU"/>
              </w:rPr>
              <w:t xml:space="preserve"> (в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Pr="00A77949">
              <w:rPr>
                <w:rFonts w:ascii="Times New Roman" w:hAnsi="Times New Roman"/>
                <w:color w:val="0070C0"/>
                <w:lang w:eastAsia="ru-RU"/>
              </w:rPr>
              <w:t>от 14.11.2019№ 205п</w:t>
            </w:r>
            <w:r w:rsidRPr="00A77949">
              <w:rPr>
                <w:rFonts w:ascii="Times New Roman" w:hAnsi="Times New Roman"/>
                <w:lang w:eastAsia="ru-RU"/>
              </w:rPr>
              <w:t>)</w:t>
            </w:r>
          </w:p>
        </w:tc>
      </w:tr>
    </w:tbl>
    <w:p w:rsidR="00E64C04"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подземного водозабора с.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F5218B" w:rsidP="00E64C04">
      <w:pPr>
        <w:widowControl w:val="0"/>
        <w:autoSpaceDE w:val="0"/>
        <w:autoSpaceDN w:val="0"/>
        <w:adjustRightInd w:val="0"/>
        <w:ind w:firstLine="652"/>
        <w:jc w:val="both"/>
        <w:rPr>
          <w:rFonts w:ascii="Times New Roman" w:hAnsi="Times New Roman"/>
          <w:sz w:val="28"/>
          <w:szCs w:val="28"/>
          <w:lang w:eastAsia="ru-RU"/>
        </w:rPr>
      </w:pPr>
      <w:r>
        <w:rPr>
          <w:rFonts w:ascii="Times New Roman" w:hAnsi="Times New Roman"/>
          <w:sz w:val="28"/>
          <w:szCs w:val="28"/>
          <w:lang w:eastAsia="ru-RU"/>
        </w:rPr>
        <w:t xml:space="preserve">4. </w:t>
      </w:r>
      <w:r w:rsidR="00E64C04"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безреагентной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r w:rsidRPr="000A04CE">
        <w:rPr>
          <w:rFonts w:ascii="Times New Roman" w:hAnsi="Times New Roman"/>
          <w:sz w:val="28"/>
          <w:szCs w:val="28"/>
          <w:lang w:val="en-US" w:eastAsia="ru-RU"/>
        </w:rPr>
        <w:t>III</w:t>
      </w:r>
      <w:r w:rsidRPr="000A04CE">
        <w:rPr>
          <w:rFonts w:ascii="Times New Roman" w:hAnsi="Times New Roman"/>
          <w:sz w:val="28"/>
          <w:szCs w:val="28"/>
          <w:lang w:eastAsia="ru-RU"/>
        </w:rPr>
        <w:t xml:space="preserve">подъема. </w:t>
      </w:r>
      <w:r w:rsidRPr="000A04CE">
        <w:rPr>
          <w:rFonts w:ascii="Times New Roman" w:hAnsi="Times New Roman"/>
          <w:sz w:val="28"/>
          <w:szCs w:val="28"/>
          <w:lang w:eastAsia="ru-RU"/>
        </w:rPr>
        <w:lastRenderedPageBreak/>
        <w:t>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электробойлеров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еконструкция очистных сооружений канализации с. Овсянка                             (п. Молодежный).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«СибПроектРеконструкция»,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микробиологической ферментации. Запатентованная технология экспресс-</w:t>
      </w:r>
      <w:r w:rsidRPr="000A04CE">
        <w:rPr>
          <w:rFonts w:ascii="Times New Roman" w:hAnsi="Times New Roman"/>
          <w:bCs/>
          <w:color w:val="000000"/>
          <w:spacing w:val="-6"/>
          <w:sz w:val="28"/>
          <w:szCs w:val="28"/>
          <w:lang w:eastAsia="ru-RU"/>
        </w:rPr>
        <w:t>компостирования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w:t>
      </w:r>
      <w:r w:rsidRPr="000A04CE">
        <w:rPr>
          <w:rFonts w:ascii="Times New Roman" w:hAnsi="Times New Roman"/>
          <w:bCs/>
          <w:color w:val="000000"/>
          <w:spacing w:val="-6"/>
          <w:sz w:val="28"/>
          <w:szCs w:val="28"/>
          <w:lang w:eastAsia="ru-RU"/>
        </w:rPr>
        <w:lastRenderedPageBreak/>
        <w:t xml:space="preserve">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«СибЭнергоСбережение 2030» разработана схема водоснабжения и водоотведения муниципального образования город Дивногорск. 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средств краевого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Ростехнадзора необходимо приобрести  для хлораторной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Подпрограммные мероприятия финансируются за счет средств краевого и </w:t>
      </w:r>
      <w:r w:rsidRPr="000A04CE">
        <w:rPr>
          <w:rFonts w:ascii="Times New Roman" w:hAnsi="Times New Roman"/>
          <w:sz w:val="28"/>
          <w:szCs w:val="28"/>
          <w:lang w:eastAsia="ru-RU"/>
        </w:rPr>
        <w:lastRenderedPageBreak/>
        <w:t xml:space="preserve">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Управление подпрограммой и контроль за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 xml:space="preserve">От реализации подпрограммных мероприятий в </w:t>
      </w:r>
      <w:r w:rsidRPr="009E0111">
        <w:rPr>
          <w:rFonts w:ascii="Times New Roman" w:hAnsi="Times New Roman"/>
          <w:sz w:val="28"/>
          <w:szCs w:val="28"/>
        </w:rPr>
        <w:t>2014-</w:t>
      </w:r>
      <w:r w:rsidR="0093642D" w:rsidRPr="009E0111">
        <w:rPr>
          <w:rFonts w:ascii="Times New Roman" w:hAnsi="Times New Roman"/>
          <w:sz w:val="28"/>
          <w:szCs w:val="28"/>
        </w:rPr>
        <w:t>2022</w:t>
      </w:r>
      <w:r w:rsidRPr="009E0111">
        <w:rPr>
          <w:rFonts w:ascii="Times New Roman" w:hAnsi="Times New Roman"/>
          <w:sz w:val="28"/>
          <w:szCs w:val="28"/>
        </w:rPr>
        <w:t xml:space="preserve"> годах</w:t>
      </w:r>
      <w:r w:rsidRPr="000A04CE">
        <w:rPr>
          <w:rFonts w:ascii="Times New Roman" w:hAnsi="Times New Roman"/>
          <w:sz w:val="28"/>
          <w:szCs w:val="28"/>
        </w:rPr>
        <w:t xml:space="preserve">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подземного водозабора с.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с. Овсянка                             (п. Молодежный);</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FD55C7" w:rsidP="00E64C04">
      <w:pPr>
        <w:widowControl w:val="0"/>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-р</w:t>
      </w:r>
      <w:r w:rsidR="00E64C04" w:rsidRPr="000A04CE">
        <w:rPr>
          <w:rFonts w:ascii="Times New Roman" w:hAnsi="Times New Roman"/>
          <w:sz w:val="28"/>
          <w:szCs w:val="28"/>
          <w:lang w:eastAsia="ru-RU"/>
        </w:rPr>
        <w:t>азработка схем водоснабжения и водоотведения территорий муниципально</w:t>
      </w:r>
      <w:r>
        <w:rPr>
          <w:rFonts w:ascii="Times New Roman" w:hAnsi="Times New Roman"/>
          <w:sz w:val="28"/>
          <w:szCs w:val="28"/>
          <w:lang w:eastAsia="ru-RU"/>
        </w:rPr>
        <w:t>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r w:rsidR="004A7B19">
        <w:rPr>
          <w:rFonts w:ascii="Times New Roman" w:hAnsi="Times New Roman"/>
        </w:rPr>
        <w:t xml:space="preserve">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p w:rsidR="0067441B" w:rsidRDefault="0067441B" w:rsidP="00E64C04">
      <w:pPr>
        <w:ind w:left="4956" w:firstLine="708"/>
        <w:rPr>
          <w:rFonts w:ascii="Times New Roman" w:hAnsi="Times New Roman"/>
          <w:sz w:val="28"/>
          <w:szCs w:val="28"/>
        </w:rPr>
      </w:pPr>
    </w:p>
    <w:tbl>
      <w:tblPr>
        <w:tblW w:w="15452" w:type="dxa"/>
        <w:tblInd w:w="-176" w:type="dxa"/>
        <w:tblLayout w:type="fixed"/>
        <w:tblLook w:val="04A0" w:firstRow="1" w:lastRow="0" w:firstColumn="1" w:lastColumn="0" w:noHBand="0" w:noVBand="1"/>
      </w:tblPr>
      <w:tblGrid>
        <w:gridCol w:w="501"/>
        <w:gridCol w:w="851"/>
        <w:gridCol w:w="1042"/>
        <w:gridCol w:w="1434"/>
        <w:gridCol w:w="567"/>
        <w:gridCol w:w="567"/>
        <w:gridCol w:w="992"/>
        <w:gridCol w:w="567"/>
        <w:gridCol w:w="851"/>
        <w:gridCol w:w="709"/>
        <w:gridCol w:w="709"/>
        <w:gridCol w:w="709"/>
        <w:gridCol w:w="709"/>
        <w:gridCol w:w="215"/>
        <w:gridCol w:w="634"/>
        <w:gridCol w:w="248"/>
        <w:gridCol w:w="461"/>
        <w:gridCol w:w="390"/>
        <w:gridCol w:w="461"/>
        <w:gridCol w:w="390"/>
        <w:gridCol w:w="319"/>
        <w:gridCol w:w="248"/>
        <w:gridCol w:w="603"/>
        <w:gridCol w:w="1275"/>
      </w:tblGrid>
      <w:tr w:rsidR="00A77949" w:rsidRPr="005C26DD" w:rsidTr="00A839CE">
        <w:trPr>
          <w:trHeight w:val="375"/>
        </w:trPr>
        <w:tc>
          <w:tcPr>
            <w:tcW w:w="10423" w:type="dxa"/>
            <w:gridSpan w:val="14"/>
            <w:tcBorders>
              <w:top w:val="nil"/>
              <w:left w:val="nil"/>
              <w:bottom w:val="nil"/>
              <w:right w:val="nil"/>
            </w:tcBorders>
            <w:shd w:val="clear" w:color="auto" w:fill="auto"/>
            <w:noWrap/>
            <w:vAlign w:val="bottom"/>
            <w:hideMark/>
          </w:tcPr>
          <w:p w:rsidR="00A77949" w:rsidRDefault="00A77949" w:rsidP="00A839CE">
            <w:pPr>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A77949" w:rsidRPr="004D5B09" w:rsidRDefault="00A77949" w:rsidP="00A839CE">
            <w:pPr>
              <w:jc w:val="center"/>
              <w:rPr>
                <w:rFonts w:ascii="Times New Roman" w:hAnsi="Times New Roman"/>
                <w:color w:val="000000"/>
                <w:lang w:eastAsia="ru-RU"/>
              </w:rPr>
            </w:pPr>
          </w:p>
        </w:tc>
        <w:tc>
          <w:tcPr>
            <w:tcW w:w="882" w:type="dxa"/>
            <w:gridSpan w:val="2"/>
            <w:tcBorders>
              <w:top w:val="nil"/>
              <w:left w:val="nil"/>
              <w:bottom w:val="nil"/>
              <w:right w:val="nil"/>
            </w:tcBorders>
            <w:shd w:val="clear" w:color="auto" w:fill="auto"/>
            <w:noWrap/>
            <w:vAlign w:val="bottom"/>
            <w:hideMark/>
          </w:tcPr>
          <w:p w:rsidR="00A77949" w:rsidRPr="005C26DD" w:rsidRDefault="00A77949" w:rsidP="00A839CE">
            <w:pPr>
              <w:rPr>
                <w:rFonts w:ascii="Times New Roman" w:hAnsi="Times New Roman"/>
                <w:color w:val="000000"/>
                <w:sz w:val="14"/>
                <w:szCs w:val="14"/>
                <w:lang w:eastAsia="ru-RU"/>
              </w:rPr>
            </w:pPr>
          </w:p>
        </w:tc>
        <w:tc>
          <w:tcPr>
            <w:tcW w:w="851" w:type="dxa"/>
            <w:gridSpan w:val="2"/>
            <w:tcBorders>
              <w:top w:val="nil"/>
              <w:left w:val="nil"/>
              <w:bottom w:val="nil"/>
              <w:right w:val="nil"/>
            </w:tcBorders>
          </w:tcPr>
          <w:p w:rsidR="00A77949" w:rsidRPr="005C26DD" w:rsidRDefault="00A77949" w:rsidP="00A839CE">
            <w:pPr>
              <w:rPr>
                <w:rFonts w:ascii="Times New Roman" w:hAnsi="Times New Roman"/>
                <w:color w:val="000000"/>
                <w:sz w:val="14"/>
                <w:szCs w:val="14"/>
                <w:lang w:eastAsia="ru-RU"/>
              </w:rPr>
            </w:pPr>
          </w:p>
        </w:tc>
        <w:tc>
          <w:tcPr>
            <w:tcW w:w="851" w:type="dxa"/>
            <w:gridSpan w:val="2"/>
            <w:tcBorders>
              <w:top w:val="nil"/>
              <w:left w:val="nil"/>
              <w:bottom w:val="nil"/>
              <w:right w:val="nil"/>
            </w:tcBorders>
          </w:tcPr>
          <w:p w:rsidR="00A77949" w:rsidRPr="005C26DD" w:rsidRDefault="00A77949" w:rsidP="00A839CE">
            <w:pPr>
              <w:rPr>
                <w:rFonts w:ascii="Times New Roman" w:hAnsi="Times New Roman"/>
                <w:color w:val="000000"/>
                <w:sz w:val="14"/>
                <w:szCs w:val="14"/>
                <w:lang w:eastAsia="ru-RU"/>
              </w:rPr>
            </w:pPr>
          </w:p>
        </w:tc>
        <w:tc>
          <w:tcPr>
            <w:tcW w:w="567" w:type="dxa"/>
            <w:gridSpan w:val="2"/>
            <w:tcBorders>
              <w:top w:val="nil"/>
              <w:left w:val="nil"/>
              <w:bottom w:val="nil"/>
              <w:right w:val="nil"/>
            </w:tcBorders>
            <w:shd w:val="clear" w:color="auto" w:fill="auto"/>
            <w:noWrap/>
            <w:vAlign w:val="bottom"/>
            <w:hideMark/>
          </w:tcPr>
          <w:p w:rsidR="00A77949" w:rsidRPr="005C26DD" w:rsidRDefault="00A77949" w:rsidP="00A839CE">
            <w:pPr>
              <w:rPr>
                <w:rFonts w:ascii="Times New Roman" w:hAnsi="Times New Roman"/>
                <w:color w:val="000000"/>
                <w:sz w:val="14"/>
                <w:szCs w:val="14"/>
                <w:lang w:eastAsia="ru-RU"/>
              </w:rPr>
            </w:pPr>
          </w:p>
        </w:tc>
        <w:tc>
          <w:tcPr>
            <w:tcW w:w="603" w:type="dxa"/>
            <w:tcBorders>
              <w:top w:val="nil"/>
              <w:left w:val="nil"/>
              <w:bottom w:val="nil"/>
              <w:right w:val="nil"/>
            </w:tcBorders>
            <w:shd w:val="clear" w:color="auto" w:fill="auto"/>
            <w:noWrap/>
            <w:vAlign w:val="bottom"/>
            <w:hideMark/>
          </w:tcPr>
          <w:p w:rsidR="00A77949" w:rsidRPr="005C26DD" w:rsidRDefault="00A77949" w:rsidP="00A839CE">
            <w:pPr>
              <w:rPr>
                <w:rFonts w:ascii="Times New Roman" w:hAnsi="Times New Roman"/>
                <w:color w:val="000000"/>
                <w:sz w:val="14"/>
                <w:szCs w:val="14"/>
                <w:lang w:eastAsia="ru-RU"/>
              </w:rPr>
            </w:pPr>
          </w:p>
        </w:tc>
        <w:tc>
          <w:tcPr>
            <w:tcW w:w="1275" w:type="dxa"/>
            <w:tcBorders>
              <w:top w:val="nil"/>
              <w:left w:val="nil"/>
              <w:bottom w:val="nil"/>
              <w:right w:val="nil"/>
            </w:tcBorders>
            <w:shd w:val="clear" w:color="auto" w:fill="auto"/>
            <w:noWrap/>
            <w:vAlign w:val="bottom"/>
            <w:hideMark/>
          </w:tcPr>
          <w:p w:rsidR="00A77949" w:rsidRPr="005C26DD" w:rsidRDefault="00A77949" w:rsidP="00A839CE">
            <w:pPr>
              <w:rPr>
                <w:rFonts w:ascii="Times New Roman" w:hAnsi="Times New Roman"/>
                <w:color w:val="000000"/>
                <w:sz w:val="14"/>
                <w:szCs w:val="14"/>
                <w:lang w:eastAsia="ru-RU"/>
              </w:rPr>
            </w:pPr>
          </w:p>
        </w:tc>
      </w:tr>
      <w:tr w:rsidR="00A77949" w:rsidRPr="005C26DD" w:rsidTr="00A839CE">
        <w:trPr>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693"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nil"/>
              <w:bottom w:val="single" w:sz="4" w:space="0" w:color="auto"/>
              <w:right w:val="nil"/>
            </w:tcBorders>
          </w:tcPr>
          <w:p w:rsidR="00A77949" w:rsidRPr="005C26DD" w:rsidRDefault="00A77949" w:rsidP="00A839CE">
            <w:pPr>
              <w:jc w:val="center"/>
              <w:rPr>
                <w:rFonts w:ascii="Times New Roman" w:hAnsi="Times New Roman"/>
                <w:color w:val="000000"/>
                <w:sz w:val="14"/>
                <w:szCs w:val="14"/>
                <w:lang w:eastAsia="ru-RU"/>
              </w:rPr>
            </w:pPr>
          </w:p>
        </w:tc>
        <w:tc>
          <w:tcPr>
            <w:tcW w:w="6805" w:type="dxa"/>
            <w:gridSpan w:val="14"/>
            <w:tcBorders>
              <w:top w:val="single" w:sz="8" w:space="0" w:color="auto"/>
              <w:left w:val="nil"/>
              <w:bottom w:val="single" w:sz="4" w:space="0" w:color="auto"/>
              <w:right w:val="single" w:sz="8" w:space="0" w:color="000000"/>
            </w:tcBorders>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(тыс. руб.), годы</w:t>
            </w:r>
          </w:p>
        </w:tc>
        <w:tc>
          <w:tcPr>
            <w:tcW w:w="1275"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A77949" w:rsidRPr="005C26DD" w:rsidTr="00A839CE">
        <w:trPr>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РзПр</w:t>
            </w:r>
          </w:p>
        </w:tc>
        <w:tc>
          <w:tcPr>
            <w:tcW w:w="992"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49" w:type="dxa"/>
            <w:gridSpan w:val="2"/>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709" w:type="dxa"/>
            <w:gridSpan w:val="2"/>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51" w:type="dxa"/>
            <w:gridSpan w:val="2"/>
            <w:tcBorders>
              <w:top w:val="nil"/>
              <w:left w:val="nil"/>
              <w:bottom w:val="single" w:sz="8" w:space="0" w:color="auto"/>
              <w:right w:val="single" w:sz="4" w:space="0" w:color="auto"/>
            </w:tcBorders>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709" w:type="dxa"/>
            <w:gridSpan w:val="2"/>
            <w:tcBorders>
              <w:top w:val="nil"/>
              <w:left w:val="single" w:sz="4" w:space="0" w:color="auto"/>
              <w:bottom w:val="single" w:sz="8" w:space="0" w:color="auto"/>
              <w:right w:val="single" w:sz="4" w:space="0" w:color="auto"/>
            </w:tcBorders>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A839CE">
            <w:pPr>
              <w:rPr>
                <w:rFonts w:ascii="Times New Roman" w:hAnsi="Times New Roman"/>
                <w:color w:val="000000"/>
                <w:sz w:val="14"/>
                <w:szCs w:val="14"/>
                <w:lang w:eastAsia="ru-RU"/>
              </w:rPr>
            </w:pPr>
          </w:p>
        </w:tc>
      </w:tr>
      <w:tr w:rsidR="00A77949" w:rsidRPr="005C26DD" w:rsidTr="00A839CE">
        <w:trPr>
          <w:trHeight w:val="161"/>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2014-2022 годы»</w:t>
            </w:r>
          </w:p>
        </w:tc>
      </w:tr>
      <w:tr w:rsidR="00A77949" w:rsidRPr="005C26DD" w:rsidTr="00A839CE">
        <w:trPr>
          <w:trHeight w:val="139"/>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Подпрограмма № 5«Чистая вода» на 2014-2022 годы.</w:t>
            </w:r>
          </w:p>
        </w:tc>
      </w:tr>
      <w:tr w:rsidR="00A77949" w:rsidRPr="005C26DD" w:rsidTr="00A839CE">
        <w:trPr>
          <w:trHeight w:val="88"/>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A77949" w:rsidRPr="005C26DD" w:rsidTr="00A839CE">
        <w:trPr>
          <w:trHeight w:val="315"/>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Модернизация систем водоснабжения, водоотведения и очистки сточных вод города Дивногорска.</w:t>
            </w:r>
          </w:p>
        </w:tc>
      </w:tr>
      <w:tr w:rsidR="00A77949" w:rsidRPr="005C26DD" w:rsidTr="00A839CE">
        <w:trPr>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Проектирование реконструкции цеха обезвоживания сточных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0850086170</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410</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747,40</w:t>
            </w: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1592,00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2339,40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Разработана проекта ОСК</w:t>
            </w:r>
          </w:p>
        </w:tc>
      </w:tr>
      <w:tr w:rsidR="00A77949" w:rsidRPr="005C26DD" w:rsidTr="00A839CE">
        <w:trPr>
          <w:trHeight w:val="689"/>
        </w:trPr>
        <w:tc>
          <w:tcPr>
            <w:tcW w:w="2394" w:type="dxa"/>
            <w:gridSpan w:val="3"/>
            <w:vMerge w:val="restart"/>
            <w:tcBorders>
              <w:top w:val="nil"/>
              <w:left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0502</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0850075720 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21 000,00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21 000,00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244"/>
        </w:trPr>
        <w:tc>
          <w:tcPr>
            <w:tcW w:w="2394" w:type="dxa"/>
            <w:gridSpan w:val="3"/>
            <w:vMerge/>
            <w:tcBorders>
              <w:left w:val="single" w:sz="8" w:space="0" w:color="auto"/>
              <w:bottom w:val="single" w:sz="8" w:space="0" w:color="auto"/>
              <w:right w:val="single" w:sz="8" w:space="0" w:color="auto"/>
            </w:tcBorders>
            <w:shd w:val="clear" w:color="auto" w:fill="auto"/>
            <w:vAlign w:val="center"/>
          </w:tcPr>
          <w:p w:rsidR="00A77949" w:rsidRPr="005C26DD" w:rsidRDefault="00A77949" w:rsidP="00A839CE">
            <w:pPr>
              <w:rPr>
                <w:rFonts w:ascii="Times New Roman" w:hAnsi="Times New Roman"/>
                <w:b/>
                <w:bCs/>
                <w:color w:val="000000"/>
                <w:sz w:val="14"/>
                <w:szCs w:val="14"/>
                <w:lang w:eastAsia="ru-RU"/>
              </w:rPr>
            </w:pPr>
          </w:p>
        </w:tc>
        <w:tc>
          <w:tcPr>
            <w:tcW w:w="1434" w:type="dxa"/>
            <w:tcBorders>
              <w:top w:val="nil"/>
              <w:left w:val="nil"/>
              <w:bottom w:val="single" w:sz="8" w:space="0" w:color="auto"/>
              <w:right w:val="single" w:sz="8" w:space="0" w:color="auto"/>
            </w:tcBorders>
            <w:shd w:val="clear" w:color="auto" w:fill="auto"/>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5720</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w:t>
            </w:r>
          </w:p>
        </w:tc>
        <w:tc>
          <w:tcPr>
            <w:tcW w:w="851"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231,00</w:t>
            </w:r>
          </w:p>
        </w:tc>
        <w:tc>
          <w:tcPr>
            <w:tcW w:w="709" w:type="dxa"/>
            <w:gridSpan w:val="2"/>
            <w:tcBorders>
              <w:top w:val="nil"/>
              <w:left w:val="nil"/>
              <w:bottom w:val="single" w:sz="8" w:space="0" w:color="auto"/>
              <w:right w:val="single" w:sz="8" w:space="0" w:color="auto"/>
            </w:tcBorders>
            <w:shd w:val="clear" w:color="auto" w:fill="auto"/>
            <w:noWrap/>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231,0</w:t>
            </w:r>
          </w:p>
        </w:tc>
        <w:tc>
          <w:tcPr>
            <w:tcW w:w="1275" w:type="dxa"/>
            <w:tcBorders>
              <w:top w:val="nil"/>
              <w:left w:val="nil"/>
              <w:bottom w:val="single" w:sz="8" w:space="0" w:color="auto"/>
              <w:right w:val="single" w:sz="8" w:space="0" w:color="auto"/>
            </w:tcBorders>
            <w:shd w:val="clear" w:color="auto" w:fill="auto"/>
            <w:vAlign w:val="center"/>
          </w:tcPr>
          <w:p w:rsidR="00A77949" w:rsidRPr="005C26DD" w:rsidRDefault="00A77949" w:rsidP="00A839CE">
            <w:pPr>
              <w:jc w:val="center"/>
              <w:rPr>
                <w:rFonts w:ascii="Times New Roman" w:hAnsi="Times New Roman"/>
                <w:color w:val="000000"/>
                <w:sz w:val="14"/>
                <w:szCs w:val="14"/>
                <w:lang w:eastAsia="ru-RU"/>
              </w:rPr>
            </w:pPr>
          </w:p>
        </w:tc>
      </w:tr>
      <w:tr w:rsidR="00A77949" w:rsidRPr="005C26DD" w:rsidTr="00A839CE">
        <w:trPr>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Строительство централизованного водоснабжения п. Усть-Мана</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4</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Реконструкция НФС г. Дивногорска</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Организация поисково-оценочных работ для резервного водоисточника города с использованием подземных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6</w:t>
            </w:r>
          </w:p>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Реконструкция очистных сооружений канализации с Овсянка </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7</w:t>
            </w:r>
          </w:p>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single" w:sz="8" w:space="0" w:color="auto"/>
              <w:left w:val="single" w:sz="8"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8</w:t>
            </w:r>
          </w:p>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Строительство блока доочистки сточных вод. Приобретение и монтаж аппарата ХПА-9000 К</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A839CE">
        <w:trPr>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9</w:t>
            </w:r>
          </w:p>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Разработка схем водоснабжения и водоотведения МО г. Дивногорск</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857422</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940,6</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A839CE">
            <w:pPr>
              <w:jc w:val="center"/>
              <w:rPr>
                <w:rFonts w:ascii="Times New Roman" w:hAnsi="Times New Roman"/>
                <w:color w:val="000000"/>
                <w:sz w:val="14"/>
                <w:szCs w:val="14"/>
                <w:lang w:eastAsia="ru-RU"/>
              </w:rPr>
            </w:pPr>
          </w:p>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A839CE">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940,6</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Разработана схема водоснабжения и водоотведения МО город Дивногорск</w:t>
            </w:r>
          </w:p>
        </w:tc>
      </w:tr>
      <w:tr w:rsidR="00A77949" w:rsidRPr="005C26DD" w:rsidTr="00A839CE">
        <w:trPr>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ИТОГО</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940,6</w:t>
            </w: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747,40</w:t>
            </w: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22 823,00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851" w:type="dxa"/>
            <w:gridSpan w:val="2"/>
            <w:tcBorders>
              <w:top w:val="single" w:sz="4" w:space="0" w:color="auto"/>
              <w:left w:val="nil"/>
              <w:bottom w:val="single" w:sz="4" w:space="0" w:color="auto"/>
              <w:right w:val="single" w:sz="4" w:space="0" w:color="auto"/>
            </w:tcBorders>
            <w:vAlign w:val="center"/>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A839CE">
            <w:pPr>
              <w:jc w:val="center"/>
              <w:rPr>
                <w:rFonts w:ascii="Times New Roman" w:hAnsi="Times New Roman"/>
                <w:b/>
                <w:color w:val="000000"/>
                <w:sz w:val="14"/>
                <w:szCs w:val="14"/>
                <w:lang w:eastAsia="ru-RU"/>
              </w:rPr>
            </w:pPr>
          </w:p>
          <w:p w:rsidR="00A77949" w:rsidRPr="005C26DD" w:rsidRDefault="00A77949" w:rsidP="00A839CE">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A839CE">
            <w:pPr>
              <w:jc w:val="center"/>
              <w:rPr>
                <w:rFonts w:ascii="Times New Roman" w:hAnsi="Times New Roman"/>
                <w:b/>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noWrap/>
            <w:vAlign w:val="center"/>
            <w:hideMark/>
          </w:tcPr>
          <w:p w:rsidR="00A77949" w:rsidRPr="005C26DD" w:rsidRDefault="00A77949" w:rsidP="00A839CE">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24 511,00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A839CE">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3642D" w:rsidRPr="004A7B19" w:rsidTr="00A77949">
        <w:trPr>
          <w:trHeight w:val="375"/>
        </w:trPr>
        <w:tc>
          <w:tcPr>
            <w:tcW w:w="10423" w:type="dxa"/>
            <w:gridSpan w:val="14"/>
            <w:tcBorders>
              <w:top w:val="nil"/>
              <w:left w:val="nil"/>
              <w:bottom w:val="nil"/>
              <w:right w:val="nil"/>
            </w:tcBorders>
            <w:shd w:val="clear" w:color="auto" w:fill="auto"/>
            <w:noWrap/>
            <w:vAlign w:val="bottom"/>
          </w:tcPr>
          <w:p w:rsidR="0093642D" w:rsidRPr="00F912FD" w:rsidRDefault="0093642D" w:rsidP="004A7B19">
            <w:pPr>
              <w:jc w:val="center"/>
              <w:rPr>
                <w:rFonts w:cs="Calibri"/>
                <w:color w:val="000000"/>
                <w:sz w:val="24"/>
                <w:szCs w:val="24"/>
                <w:highlight w:val="cyan"/>
                <w:lang w:eastAsia="ru-RU"/>
              </w:rPr>
            </w:pPr>
          </w:p>
        </w:tc>
        <w:tc>
          <w:tcPr>
            <w:tcW w:w="882" w:type="dxa"/>
            <w:gridSpan w:val="2"/>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851" w:type="dxa"/>
            <w:gridSpan w:val="2"/>
            <w:tcBorders>
              <w:top w:val="nil"/>
              <w:left w:val="nil"/>
              <w:bottom w:val="nil"/>
              <w:right w:val="nil"/>
            </w:tcBorders>
          </w:tcPr>
          <w:p w:rsidR="0093642D" w:rsidRPr="00F912FD" w:rsidRDefault="0093642D" w:rsidP="004A7B19">
            <w:pPr>
              <w:rPr>
                <w:rFonts w:cs="Calibri"/>
                <w:color w:val="000000"/>
                <w:sz w:val="14"/>
                <w:szCs w:val="14"/>
                <w:highlight w:val="cyan"/>
                <w:lang w:eastAsia="ru-RU"/>
              </w:rPr>
            </w:pPr>
          </w:p>
        </w:tc>
        <w:tc>
          <w:tcPr>
            <w:tcW w:w="851" w:type="dxa"/>
            <w:gridSpan w:val="2"/>
            <w:tcBorders>
              <w:top w:val="nil"/>
              <w:left w:val="nil"/>
              <w:bottom w:val="nil"/>
              <w:right w:val="nil"/>
            </w:tcBorders>
          </w:tcPr>
          <w:p w:rsidR="0093642D" w:rsidRPr="00F912FD" w:rsidRDefault="0093642D" w:rsidP="004A7B19">
            <w:pPr>
              <w:rPr>
                <w:rFonts w:cs="Calibri"/>
                <w:color w:val="000000"/>
                <w:sz w:val="14"/>
                <w:szCs w:val="14"/>
                <w:highlight w:val="cyan"/>
                <w:lang w:eastAsia="ru-RU"/>
              </w:rPr>
            </w:pPr>
          </w:p>
        </w:tc>
        <w:tc>
          <w:tcPr>
            <w:tcW w:w="567" w:type="dxa"/>
            <w:gridSpan w:val="2"/>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603" w:type="dxa"/>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1275" w:type="dxa"/>
            <w:tcBorders>
              <w:top w:val="nil"/>
              <w:left w:val="nil"/>
              <w:bottom w:val="nil"/>
              <w:right w:val="nil"/>
            </w:tcBorders>
            <w:shd w:val="clear" w:color="auto" w:fill="auto"/>
            <w:noWrap/>
            <w:vAlign w:val="bottom"/>
          </w:tcPr>
          <w:p w:rsidR="0093642D" w:rsidRPr="004A7B19" w:rsidRDefault="0093642D" w:rsidP="004A7B19">
            <w:pPr>
              <w:rPr>
                <w:rFonts w:cs="Calibri"/>
                <w:color w:val="000000"/>
                <w:sz w:val="14"/>
                <w:szCs w:val="14"/>
                <w:lang w:eastAsia="ru-RU"/>
              </w:rPr>
            </w:pPr>
          </w:p>
        </w:tc>
      </w:tr>
      <w:tr w:rsidR="0093642D" w:rsidRPr="004A7B19" w:rsidTr="00A77949">
        <w:trPr>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642D" w:rsidRPr="004A7B19" w:rsidRDefault="0093642D" w:rsidP="004A7B19">
            <w:pPr>
              <w:jc w:val="center"/>
              <w:rPr>
                <w:rFonts w:ascii="Times New Roman" w:hAnsi="Times New Roman"/>
                <w:color w:val="000000"/>
                <w:sz w:val="14"/>
                <w:szCs w:val="14"/>
                <w:lang w:eastAsia="ru-RU"/>
              </w:rPr>
            </w:pPr>
            <w:r w:rsidRPr="004A7B19">
              <w:rPr>
                <w:rFonts w:ascii="Times New Roman" w:hAnsi="Times New Roman"/>
                <w:color w:val="000000"/>
                <w:sz w:val="14"/>
                <w:szCs w:val="14"/>
                <w:lang w:eastAsia="ru-RU"/>
              </w:rPr>
              <w:t>Наименование  программы, подпрограммы</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c>
          <w:tcPr>
            <w:tcW w:w="2693"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single" w:sz="8" w:space="0" w:color="auto"/>
              <w:left w:val="nil"/>
              <w:bottom w:val="single" w:sz="4" w:space="0" w:color="auto"/>
              <w:right w:val="nil"/>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6805" w:type="dxa"/>
            <w:gridSpan w:val="14"/>
            <w:tcBorders>
              <w:top w:val="single" w:sz="8" w:space="0" w:color="auto"/>
              <w:left w:val="nil"/>
              <w:bottom w:val="single" w:sz="4" w:space="0" w:color="auto"/>
              <w:right w:val="single" w:sz="8" w:space="0" w:color="000000"/>
            </w:tcBorders>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vMerge w:val="restart"/>
            <w:tcBorders>
              <w:top w:val="single" w:sz="8" w:space="0" w:color="auto"/>
              <w:left w:val="single" w:sz="8" w:space="0" w:color="000000"/>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93642D" w:rsidRPr="004A7B19" w:rsidRDefault="0093642D" w:rsidP="004A7B19">
            <w:pPr>
              <w:rPr>
                <w:rFonts w:ascii="Times New Roman" w:hAnsi="Times New Roman"/>
                <w:color w:val="000000"/>
                <w:sz w:val="14"/>
                <w:szCs w:val="14"/>
                <w:lang w:eastAsia="ru-RU"/>
              </w:rPr>
            </w:pPr>
          </w:p>
        </w:tc>
        <w:tc>
          <w:tcPr>
            <w:tcW w:w="1434" w:type="dxa"/>
            <w:vMerge/>
            <w:tcBorders>
              <w:top w:val="single" w:sz="8" w:space="0" w:color="auto"/>
              <w:left w:val="single" w:sz="8" w:space="0" w:color="auto"/>
              <w:bottom w:val="single" w:sz="8" w:space="0" w:color="000000"/>
              <w:right w:val="single" w:sz="8" w:space="0" w:color="auto"/>
            </w:tcBorders>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93642D" w:rsidRPr="004A7B19" w:rsidRDefault="0093642D" w:rsidP="004A7B19">
            <w:pPr>
              <w:rPr>
                <w:rFonts w:ascii="Times New Roman" w:hAnsi="Times New Roman"/>
                <w:color w:val="000000"/>
                <w:sz w:val="14"/>
                <w:szCs w:val="14"/>
                <w:lang w:eastAsia="ru-RU"/>
              </w:rPr>
            </w:pPr>
          </w:p>
        </w:tc>
      </w:tr>
      <w:tr w:rsidR="0093642D" w:rsidRPr="004A7B19" w:rsidTr="0093642D">
        <w:trPr>
          <w:trHeight w:val="161"/>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b/>
                <w:bCs/>
                <w:color w:val="000000"/>
                <w:sz w:val="14"/>
                <w:szCs w:val="14"/>
                <w:highlight w:val="cyan"/>
                <w:lang w:eastAsia="ru-RU"/>
              </w:rPr>
            </w:pPr>
          </w:p>
        </w:tc>
      </w:tr>
      <w:tr w:rsidR="0093642D" w:rsidRPr="004A7B19" w:rsidTr="0093642D">
        <w:trPr>
          <w:trHeight w:val="139"/>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b/>
                <w:bCs/>
                <w:color w:val="000000"/>
                <w:sz w:val="14"/>
                <w:szCs w:val="14"/>
                <w:highlight w:val="cyan"/>
                <w:lang w:eastAsia="ru-RU"/>
              </w:rPr>
            </w:pPr>
          </w:p>
        </w:tc>
      </w:tr>
      <w:tr w:rsidR="0093642D" w:rsidRPr="004A7B19" w:rsidTr="0093642D">
        <w:trPr>
          <w:trHeight w:val="88"/>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color w:val="000000"/>
                <w:sz w:val="14"/>
                <w:szCs w:val="14"/>
                <w:highlight w:val="cyan"/>
                <w:lang w:eastAsia="ru-RU"/>
              </w:rPr>
            </w:pPr>
          </w:p>
        </w:tc>
      </w:tr>
      <w:tr w:rsidR="0093642D" w:rsidRPr="004A7B19" w:rsidTr="00A77949">
        <w:trPr>
          <w:trHeight w:val="315"/>
        </w:trPr>
        <w:tc>
          <w:tcPr>
            <w:tcW w:w="501" w:type="dxa"/>
            <w:tcBorders>
              <w:top w:val="single" w:sz="8" w:space="0" w:color="auto"/>
              <w:left w:val="single" w:sz="8" w:space="0" w:color="auto"/>
              <w:bottom w:val="single" w:sz="8" w:space="0" w:color="auto"/>
              <w:right w:val="single" w:sz="8" w:space="0" w:color="000000"/>
            </w:tcBorders>
          </w:tcPr>
          <w:p w:rsidR="0093642D" w:rsidRPr="004A7B19" w:rsidRDefault="0093642D" w:rsidP="004A7B19">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93642D" w:rsidRPr="004A7B19" w:rsidRDefault="0093642D" w:rsidP="004A7B19">
            <w:pPr>
              <w:rPr>
                <w:rFonts w:ascii="Times New Roman" w:hAnsi="Times New Roman"/>
                <w:color w:val="000000"/>
                <w:sz w:val="14"/>
                <w:szCs w:val="14"/>
                <w:lang w:eastAsia="ru-RU"/>
              </w:rPr>
            </w:pPr>
          </w:p>
        </w:tc>
        <w:tc>
          <w:tcPr>
            <w:tcW w:w="14100" w:type="dxa"/>
            <w:gridSpan w:val="22"/>
            <w:tcBorders>
              <w:top w:val="single" w:sz="8" w:space="0" w:color="auto"/>
              <w:left w:val="single" w:sz="8" w:space="0" w:color="auto"/>
              <w:bottom w:val="single" w:sz="8" w:space="0" w:color="auto"/>
              <w:right w:val="single" w:sz="8" w:space="0" w:color="000000"/>
            </w:tcBorders>
            <w:shd w:val="clear" w:color="auto" w:fill="auto"/>
            <w:vAlign w:val="center"/>
          </w:tcPr>
          <w:p w:rsidR="0093642D" w:rsidRPr="00F912FD" w:rsidRDefault="0093642D" w:rsidP="004A7B19">
            <w:pPr>
              <w:rPr>
                <w:rFonts w:ascii="Times New Roman" w:hAnsi="Times New Roman"/>
                <w:color w:val="000000"/>
                <w:sz w:val="14"/>
                <w:szCs w:val="14"/>
                <w:highlight w:val="cyan"/>
                <w:lang w:eastAsia="ru-RU"/>
              </w:rPr>
            </w:pPr>
          </w:p>
        </w:tc>
      </w:tr>
      <w:tr w:rsidR="0093642D" w:rsidRPr="004A7B19" w:rsidTr="00A77949">
        <w:trPr>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1</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Проектирование реконструкции цеха обезвоживания сточных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89"/>
        </w:trPr>
        <w:tc>
          <w:tcPr>
            <w:tcW w:w="2394" w:type="dxa"/>
            <w:gridSpan w:val="3"/>
            <w:vMerge w:val="restart"/>
            <w:tcBorders>
              <w:top w:val="nil"/>
              <w:left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2</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93642D">
        <w:trPr>
          <w:trHeight w:val="244"/>
        </w:trPr>
        <w:tc>
          <w:tcPr>
            <w:tcW w:w="2394" w:type="dxa"/>
            <w:gridSpan w:val="3"/>
            <w:vMerge/>
            <w:tcBorders>
              <w:left w:val="single" w:sz="8" w:space="0" w:color="auto"/>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b/>
                <w:bCs/>
                <w:color w:val="000000"/>
                <w:sz w:val="14"/>
                <w:szCs w:val="14"/>
                <w:lang w:eastAsia="ru-RU"/>
              </w:rPr>
            </w:pP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3</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Строительство централизованного водоснабжения п. Усть-Мана</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4</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Реконструкция НФС г. Дивногорска</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5</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Организация поисково-оценочных работ для резервного водоисточника города с использованием подземных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6</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 xml:space="preserve">Реконструкция очистных сооружений канализации с Овсянка </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lastRenderedPageBreak/>
              <w:t>Мероприятие 7</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8"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8</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Строительство блока доочистки сточных вод. Приобретение и монтаж аппарата ХПА-9000 К</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9</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Разработка схем водоснабжения и водоотведения МО г. Дивногорск</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ИТОГО</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b/>
                <w:bCs/>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851" w:type="dxa"/>
            <w:gridSpan w:val="2"/>
            <w:tcBorders>
              <w:top w:val="single" w:sz="4" w:space="0" w:color="auto"/>
              <w:left w:val="nil"/>
              <w:bottom w:val="single" w:sz="4" w:space="0" w:color="auto"/>
              <w:right w:val="single" w:sz="4" w:space="0" w:color="auto"/>
            </w:tcBorders>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b/>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bl>
    <w:p w:rsidR="004A7B19" w:rsidRPr="004A7B19" w:rsidRDefault="004A7B19" w:rsidP="004A7B19">
      <w:pPr>
        <w:tabs>
          <w:tab w:val="left" w:pos="13783"/>
        </w:tabs>
        <w:ind w:right="460" w:firstLine="9639"/>
        <w:rPr>
          <w:rFonts w:ascii="Times New Roman" w:hAnsi="Times New Roman"/>
          <w:color w:val="000000"/>
          <w:sz w:val="14"/>
          <w:szCs w:val="14"/>
          <w:lang w:eastAsia="ru-RU"/>
        </w:rPr>
      </w:pPr>
    </w:p>
    <w:p w:rsidR="0067441B" w:rsidRPr="000A04CE" w:rsidRDefault="0067441B" w:rsidP="00E64C04">
      <w:pPr>
        <w:ind w:left="4956" w:firstLine="708"/>
        <w:rPr>
          <w:rFonts w:ascii="Times New Roman" w:hAnsi="Times New Roman"/>
          <w:sz w:val="28"/>
          <w:szCs w:val="28"/>
        </w:rPr>
      </w:pPr>
    </w:p>
    <w:tbl>
      <w:tblPr>
        <w:tblW w:w="15755" w:type="dxa"/>
        <w:tblInd w:w="-860" w:type="dxa"/>
        <w:tblLayout w:type="fixed"/>
        <w:tblLook w:val="04A0" w:firstRow="1" w:lastRow="0" w:firstColumn="1" w:lastColumn="0" w:noHBand="0" w:noVBand="1"/>
      </w:tblPr>
      <w:tblGrid>
        <w:gridCol w:w="542"/>
        <w:gridCol w:w="1113"/>
        <w:gridCol w:w="1367"/>
        <w:gridCol w:w="4812"/>
        <w:gridCol w:w="1097"/>
        <w:gridCol w:w="6423"/>
        <w:gridCol w:w="401"/>
      </w:tblGrid>
      <w:tr w:rsidR="002E5A8D" w:rsidRPr="002E5A8D" w:rsidTr="00A77949">
        <w:trPr>
          <w:gridAfter w:val="1"/>
          <w:wAfter w:w="401" w:type="dxa"/>
          <w:trHeight w:val="866"/>
        </w:trPr>
        <w:tc>
          <w:tcPr>
            <w:tcW w:w="3022" w:type="dxa"/>
            <w:gridSpan w:val="3"/>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6423" w:type="dxa"/>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tc>
      </w:tr>
      <w:tr w:rsidR="005139A7" w:rsidRPr="000A07BE" w:rsidTr="00A77949">
        <w:trPr>
          <w:gridBefore w:val="1"/>
          <w:wBefore w:w="542" w:type="dxa"/>
          <w:trHeight w:val="1080"/>
        </w:trPr>
        <w:tc>
          <w:tcPr>
            <w:tcW w:w="1113" w:type="dxa"/>
            <w:tcBorders>
              <w:top w:val="nil"/>
              <w:left w:val="nil"/>
              <w:bottom w:val="nil"/>
              <w:right w:val="nil"/>
            </w:tcBorders>
          </w:tcPr>
          <w:p w:rsidR="005139A7" w:rsidRPr="000A07BE" w:rsidRDefault="005139A7" w:rsidP="006A1B4F">
            <w:pPr>
              <w:jc w:val="center"/>
              <w:rPr>
                <w:rFonts w:ascii="Times New Roman" w:hAnsi="Times New Roman"/>
                <w:color w:val="000000"/>
                <w:sz w:val="14"/>
                <w:szCs w:val="14"/>
                <w:lang w:eastAsia="ru-RU"/>
              </w:rPr>
            </w:pPr>
          </w:p>
        </w:tc>
        <w:tc>
          <w:tcPr>
            <w:tcW w:w="14100" w:type="dxa"/>
            <w:gridSpan w:val="5"/>
            <w:tcBorders>
              <w:top w:val="nil"/>
              <w:left w:val="nil"/>
              <w:bottom w:val="nil"/>
              <w:right w:val="nil"/>
            </w:tcBorders>
            <w:shd w:val="clear" w:color="auto" w:fill="auto"/>
            <w:vAlign w:val="center"/>
          </w:tcPr>
          <w:tbl>
            <w:tblPr>
              <w:tblW w:w="15635" w:type="dxa"/>
              <w:tblLayout w:type="fixed"/>
              <w:tblLook w:val="04A0" w:firstRow="1" w:lastRow="0" w:firstColumn="1" w:lastColumn="0" w:noHBand="0" w:noVBand="1"/>
            </w:tblPr>
            <w:tblGrid>
              <w:gridCol w:w="404"/>
              <w:gridCol w:w="1001"/>
              <w:gridCol w:w="1123"/>
              <w:gridCol w:w="162"/>
              <w:gridCol w:w="691"/>
              <w:gridCol w:w="584"/>
              <w:gridCol w:w="567"/>
              <w:gridCol w:w="562"/>
              <w:gridCol w:w="567"/>
              <w:gridCol w:w="567"/>
              <w:gridCol w:w="856"/>
              <w:gridCol w:w="856"/>
              <w:gridCol w:w="850"/>
              <w:gridCol w:w="850"/>
              <w:gridCol w:w="850"/>
              <w:gridCol w:w="1118"/>
              <w:gridCol w:w="867"/>
              <w:gridCol w:w="864"/>
              <w:gridCol w:w="877"/>
              <w:gridCol w:w="1139"/>
              <w:gridCol w:w="280"/>
            </w:tblGrid>
            <w:tr w:rsidR="00A77949" w:rsidRPr="00BC0687" w:rsidTr="00A839CE">
              <w:trPr>
                <w:gridBefore w:val="1"/>
                <w:wBefore w:w="404" w:type="dxa"/>
                <w:trHeight w:val="1080"/>
              </w:trPr>
              <w:tc>
                <w:tcPr>
                  <w:tcW w:w="1001" w:type="dxa"/>
                  <w:tcBorders>
                    <w:top w:val="nil"/>
                    <w:left w:val="nil"/>
                    <w:bottom w:val="nil"/>
                    <w:right w:val="nil"/>
                  </w:tcBorders>
                </w:tcPr>
                <w:p w:rsidR="00A77949" w:rsidRPr="00BC0687" w:rsidRDefault="00A77949" w:rsidP="00A839CE">
                  <w:pPr>
                    <w:rPr>
                      <w:rFonts w:ascii="Times New Roman" w:hAnsi="Times New Roman"/>
                      <w:color w:val="000000"/>
                      <w:sz w:val="14"/>
                      <w:szCs w:val="14"/>
                      <w:lang w:eastAsia="ru-RU"/>
                    </w:rPr>
                  </w:pPr>
                </w:p>
              </w:tc>
              <w:tc>
                <w:tcPr>
                  <w:tcW w:w="1123" w:type="dxa"/>
                  <w:tcBorders>
                    <w:top w:val="nil"/>
                    <w:left w:val="nil"/>
                    <w:bottom w:val="nil"/>
                    <w:right w:val="nil"/>
                  </w:tcBorders>
                </w:tcPr>
                <w:p w:rsidR="00A77949" w:rsidRPr="00BC0687" w:rsidRDefault="00A77949" w:rsidP="00A839CE">
                  <w:pPr>
                    <w:rPr>
                      <w:rFonts w:ascii="Times New Roman" w:hAnsi="Times New Roman"/>
                      <w:color w:val="000000"/>
                      <w:sz w:val="14"/>
                      <w:szCs w:val="14"/>
                      <w:lang w:eastAsia="ru-RU"/>
                    </w:rPr>
                  </w:pPr>
                </w:p>
              </w:tc>
              <w:tc>
                <w:tcPr>
                  <w:tcW w:w="853" w:type="dxa"/>
                  <w:gridSpan w:val="2"/>
                  <w:tcBorders>
                    <w:top w:val="nil"/>
                    <w:left w:val="nil"/>
                    <w:bottom w:val="nil"/>
                    <w:right w:val="nil"/>
                  </w:tcBorders>
                </w:tcPr>
                <w:p w:rsidR="00A77949" w:rsidRPr="00BC0687" w:rsidRDefault="00A77949" w:rsidP="00A839CE">
                  <w:pPr>
                    <w:rPr>
                      <w:rFonts w:ascii="Times New Roman" w:hAnsi="Times New Roman"/>
                      <w:color w:val="000000"/>
                      <w:sz w:val="14"/>
                      <w:szCs w:val="14"/>
                      <w:lang w:eastAsia="ru-RU"/>
                    </w:rPr>
                  </w:pPr>
                </w:p>
              </w:tc>
              <w:tc>
                <w:tcPr>
                  <w:tcW w:w="12254" w:type="dxa"/>
                  <w:gridSpan w:val="16"/>
                  <w:tcBorders>
                    <w:top w:val="nil"/>
                    <w:left w:val="nil"/>
                    <w:bottom w:val="nil"/>
                    <w:right w:val="nil"/>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A77949" w:rsidRPr="00BC0687" w:rsidRDefault="00A77949" w:rsidP="00A839CE">
                  <w:pPr>
                    <w:ind w:right="-1"/>
                    <w:contextualSpacing/>
                    <w:rPr>
                      <w:rFonts w:ascii="Times New Roman" w:hAnsi="Times New Roman"/>
                      <w:color w:val="0000FF"/>
                      <w:sz w:val="14"/>
                      <w:szCs w:val="14"/>
                    </w:rPr>
                  </w:pPr>
                </w:p>
              </w:tc>
            </w:tr>
            <w:tr w:rsidR="00A77949" w:rsidRPr="00BC0687" w:rsidTr="00A839CE">
              <w:trPr>
                <w:gridAfter w:val="1"/>
                <w:wAfter w:w="280" w:type="dxa"/>
                <w:trHeight w:val="262"/>
              </w:trPr>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Статус (государственная программа, подпрограмма)</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Наименование  программы, подпрограммы</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Наименование РБС</w:t>
                  </w:r>
                </w:p>
              </w:tc>
              <w:tc>
                <w:tcPr>
                  <w:tcW w:w="22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Код бюджетной классификации </w:t>
                  </w:r>
                </w:p>
              </w:tc>
              <w:tc>
                <w:tcPr>
                  <w:tcW w:w="912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Расходы</w:t>
                  </w:r>
                </w:p>
              </w:tc>
            </w:tr>
            <w:tr w:rsidR="00A77949" w:rsidRPr="00BC0687" w:rsidTr="00A839CE">
              <w:trPr>
                <w:gridAfter w:val="1"/>
                <w:wAfter w:w="280" w:type="dxa"/>
                <w:trHeight w:val="300"/>
              </w:trPr>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2263" w:type="dxa"/>
                  <w:gridSpan w:val="4"/>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9127" w:type="dxa"/>
                  <w:gridSpan w:val="10"/>
                  <w:tcBorders>
                    <w:top w:val="single" w:sz="4" w:space="0" w:color="auto"/>
                    <w:left w:val="nil"/>
                    <w:bottom w:val="single" w:sz="4" w:space="0" w:color="auto"/>
                    <w:right w:val="single" w:sz="4" w:space="0" w:color="000000"/>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(тыс. руб.), годы</w:t>
                  </w:r>
                </w:p>
              </w:tc>
            </w:tr>
            <w:tr w:rsidR="00A77949" w:rsidRPr="00BC0687" w:rsidTr="00A839CE">
              <w:trPr>
                <w:gridAfter w:val="1"/>
                <w:wAfter w:w="280" w:type="dxa"/>
                <w:trHeight w:val="494"/>
              </w:trPr>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РБС</w:t>
                  </w:r>
                </w:p>
              </w:tc>
              <w:tc>
                <w:tcPr>
                  <w:tcW w:w="562"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РзПр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ВР</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2017</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2018</w:t>
                  </w:r>
                </w:p>
              </w:tc>
              <w:tc>
                <w:tcPr>
                  <w:tcW w:w="1118"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2019</w:t>
                  </w:r>
                </w:p>
              </w:tc>
              <w:tc>
                <w:tcPr>
                  <w:tcW w:w="867"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2020</w:t>
                  </w:r>
                </w:p>
              </w:tc>
              <w:tc>
                <w:tcPr>
                  <w:tcW w:w="864"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2021</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2022</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Итого на период</w:t>
                  </w:r>
                </w:p>
              </w:tc>
            </w:tr>
            <w:tr w:rsidR="00A77949" w:rsidRPr="00BC0687" w:rsidTr="00A839CE">
              <w:trPr>
                <w:gridAfter w:val="1"/>
                <w:wAfter w:w="280" w:type="dxa"/>
                <w:trHeight w:val="794"/>
              </w:trPr>
              <w:tc>
                <w:tcPr>
                  <w:tcW w:w="12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Муниципальная программа</w:t>
                  </w:r>
                </w:p>
              </w:tc>
              <w:tc>
                <w:tcPr>
                  <w:tcW w:w="12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«Функционирование жилищно-коммунального хозяйства и повышение энергетической эффективности» </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 по программе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53 627,48</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63 601,48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74 081,71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95 104,65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79 346,40</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113 134,50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64 399,10</w:t>
                  </w:r>
                </w:p>
              </w:tc>
              <w:tc>
                <w:tcPr>
                  <w:tcW w:w="864" w:type="dxa"/>
                  <w:tcBorders>
                    <w:top w:val="single" w:sz="4" w:space="0" w:color="auto"/>
                    <w:left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64 480,20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64 480,20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659 683,72</w:t>
                  </w:r>
                </w:p>
              </w:tc>
            </w:tr>
            <w:tr w:rsidR="00A77949" w:rsidRPr="00BC0687" w:rsidTr="00A839CE">
              <w:trPr>
                <w:gridAfter w:val="1"/>
                <w:wAfter w:w="280" w:type="dxa"/>
                <w:trHeight w:val="300"/>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839CE">
              <w:trPr>
                <w:gridAfter w:val="1"/>
                <w:wAfter w:w="280" w:type="dxa"/>
                <w:trHeight w:val="829"/>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53 627,48</w:t>
                  </w:r>
                </w:p>
              </w:tc>
              <w:tc>
                <w:tcPr>
                  <w:tcW w:w="856"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63 601,48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74081,71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95104,65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79 346,40</w:t>
                  </w:r>
                </w:p>
              </w:tc>
              <w:tc>
                <w:tcPr>
                  <w:tcW w:w="1118"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113 134,50</w:t>
                  </w:r>
                </w:p>
              </w:tc>
              <w:tc>
                <w:tcPr>
                  <w:tcW w:w="867"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64 399,10</w:t>
                  </w:r>
                </w:p>
              </w:tc>
              <w:tc>
                <w:tcPr>
                  <w:tcW w:w="864"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64 480,20</w:t>
                  </w:r>
                </w:p>
              </w:tc>
              <w:tc>
                <w:tcPr>
                  <w:tcW w:w="877" w:type="dxa"/>
                  <w:tcBorders>
                    <w:top w:val="nil"/>
                    <w:left w:val="single" w:sz="4" w:space="0" w:color="auto"/>
                    <w:bottom w:val="single" w:sz="4" w:space="0" w:color="000000"/>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64 480,20</w:t>
                  </w:r>
                </w:p>
              </w:tc>
              <w:tc>
                <w:tcPr>
                  <w:tcW w:w="1139"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659 683,72</w:t>
                  </w:r>
                </w:p>
              </w:tc>
            </w:tr>
            <w:tr w:rsidR="00A77949" w:rsidRPr="00BC0687" w:rsidTr="00A839CE">
              <w:trPr>
                <w:gridAfter w:val="1"/>
                <w:wAfter w:w="280" w:type="dxa"/>
                <w:trHeight w:val="824"/>
              </w:trPr>
              <w:tc>
                <w:tcPr>
                  <w:tcW w:w="12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lastRenderedPageBreak/>
                    <w:t>Подпрограмма 1</w:t>
                  </w:r>
                </w:p>
              </w:tc>
              <w:tc>
                <w:tcPr>
                  <w:tcW w:w="12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«Реформирование и модернизация жилищно-коммунального хозяйства» </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 по подпрограмме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45 953,50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57 650,10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66 330,17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64 815,00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69 089,50</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77 263,30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864" w:type="dxa"/>
                  <w:tcBorders>
                    <w:top w:val="single" w:sz="4" w:space="0" w:color="auto"/>
                    <w:left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1139"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548 515,07</w:t>
                  </w:r>
                </w:p>
              </w:tc>
            </w:tr>
            <w:tr w:rsidR="00A77949" w:rsidRPr="00BC0687" w:rsidTr="00A839CE">
              <w:trPr>
                <w:gridAfter w:val="1"/>
                <w:wAfter w:w="280" w:type="dxa"/>
                <w:trHeight w:val="300"/>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839CE">
              <w:trPr>
                <w:gridAfter w:val="1"/>
                <w:wAfter w:w="280" w:type="dxa"/>
                <w:trHeight w:val="791"/>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45 953,50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57 650,10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66 330,17</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64815,00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69 089,50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77 263,30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548 515,07</w:t>
                  </w:r>
                </w:p>
              </w:tc>
            </w:tr>
            <w:tr w:rsidR="00A77949" w:rsidRPr="00BC0687" w:rsidTr="00A839CE">
              <w:trPr>
                <w:gridAfter w:val="1"/>
                <w:wAfter w:w="280" w:type="dxa"/>
                <w:trHeight w:val="555"/>
              </w:trPr>
              <w:tc>
                <w:tcPr>
                  <w:tcW w:w="12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2</w:t>
                  </w:r>
                </w:p>
              </w:tc>
              <w:tc>
                <w:tcPr>
                  <w:tcW w:w="12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779,56</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204,82</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196,50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279,80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325,50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415,60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415,60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2 817,38</w:t>
                  </w:r>
                </w:p>
              </w:tc>
            </w:tr>
            <w:tr w:rsidR="00A77949" w:rsidRPr="00BC0687" w:rsidTr="00A839CE">
              <w:trPr>
                <w:gridAfter w:val="1"/>
                <w:wAfter w:w="280" w:type="dxa"/>
                <w:trHeight w:val="450"/>
              </w:trPr>
              <w:tc>
                <w:tcPr>
                  <w:tcW w:w="1263"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839CE">
              <w:trPr>
                <w:gridAfter w:val="1"/>
                <w:wAfter w:w="280" w:type="dxa"/>
                <w:trHeight w:val="771"/>
              </w:trPr>
              <w:tc>
                <w:tcPr>
                  <w:tcW w:w="1263"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779,56</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204,82</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196,50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279,80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325,50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451,60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451,60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2 817,38</w:t>
                  </w:r>
                </w:p>
              </w:tc>
            </w:tr>
            <w:tr w:rsidR="00A77949" w:rsidRPr="00BC0687" w:rsidTr="00A839CE">
              <w:trPr>
                <w:gridAfter w:val="1"/>
                <w:wAfter w:w="280" w:type="dxa"/>
                <w:trHeight w:val="555"/>
              </w:trPr>
              <w:tc>
                <w:tcPr>
                  <w:tcW w:w="12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3</w:t>
                  </w:r>
                </w:p>
              </w:tc>
              <w:tc>
                <w:tcPr>
                  <w:tcW w:w="12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1 136,38</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1 136,38</w:t>
                  </w:r>
                </w:p>
              </w:tc>
            </w:tr>
            <w:tr w:rsidR="00A77949" w:rsidRPr="00BC0687" w:rsidTr="00A839CE">
              <w:trPr>
                <w:gridAfter w:val="1"/>
                <w:wAfter w:w="280" w:type="dxa"/>
                <w:trHeight w:val="300"/>
              </w:trPr>
              <w:tc>
                <w:tcPr>
                  <w:tcW w:w="1263"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975</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839CE">
              <w:trPr>
                <w:gridAfter w:val="1"/>
                <w:wAfter w:w="280" w:type="dxa"/>
                <w:trHeight w:val="900"/>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1 136,38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1 136,38</w:t>
                  </w:r>
                </w:p>
              </w:tc>
            </w:tr>
            <w:tr w:rsidR="00A77949" w:rsidRPr="00BC0687" w:rsidTr="00A839CE">
              <w:trPr>
                <w:gridAfter w:val="1"/>
                <w:wAfter w:w="280" w:type="dxa"/>
                <w:trHeight w:val="497"/>
              </w:trPr>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4</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5 547,00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5 801,38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6 971,98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8 563,24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9 313,00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12 768,40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8 269,10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8 260,10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73 754,30</w:t>
                  </w:r>
                </w:p>
              </w:tc>
            </w:tr>
            <w:tr w:rsidR="00A77949" w:rsidRPr="00BC0687" w:rsidTr="00A839CE">
              <w:trPr>
                <w:gridAfter w:val="1"/>
                <w:wAfter w:w="280" w:type="dxa"/>
                <w:trHeight w:val="560"/>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839CE">
              <w:trPr>
                <w:gridAfter w:val="1"/>
                <w:wAfter w:w="280" w:type="dxa"/>
                <w:trHeight w:val="696"/>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5 547,00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5 801,38</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6 971,98</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8 563,24</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9 313,00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12 768,40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8 269,10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8 260,10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color w:val="000000"/>
                      <w:sz w:val="14"/>
                      <w:szCs w:val="14"/>
                      <w:lang w:eastAsia="ru-RU"/>
                    </w:rPr>
                  </w:pPr>
                </w:p>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8 260,10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73 754,30</w:t>
                  </w:r>
                </w:p>
              </w:tc>
            </w:tr>
            <w:tr w:rsidR="00A77949" w:rsidRPr="00BC0687" w:rsidTr="00A839CE">
              <w:trPr>
                <w:gridAfter w:val="1"/>
                <w:wAfter w:w="280" w:type="dxa"/>
                <w:trHeight w:val="550"/>
              </w:trPr>
              <w:tc>
                <w:tcPr>
                  <w:tcW w:w="12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5</w:t>
                  </w:r>
                </w:p>
              </w:tc>
              <w:tc>
                <w:tcPr>
                  <w:tcW w:w="12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«Чистая вода» </w:t>
                  </w: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940,60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747,40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22 823,00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24 511,00</w:t>
                  </w:r>
                </w:p>
              </w:tc>
            </w:tr>
            <w:tr w:rsidR="00A77949" w:rsidRPr="00BC0687" w:rsidTr="00A839CE">
              <w:trPr>
                <w:gridAfter w:val="1"/>
                <w:wAfter w:w="280" w:type="dxa"/>
                <w:trHeight w:val="572"/>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839CE">
              <w:trPr>
                <w:gridAfter w:val="1"/>
                <w:wAfter w:w="280" w:type="dxa"/>
                <w:trHeight w:val="693"/>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940,60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747,40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22 823,00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24 511,00</w:t>
                  </w:r>
                </w:p>
              </w:tc>
            </w:tr>
            <w:tr w:rsidR="00A77949" w:rsidRPr="00BC0687" w:rsidTr="00A839CE">
              <w:trPr>
                <w:gridAfter w:val="1"/>
                <w:wAfter w:w="280" w:type="dxa"/>
                <w:trHeight w:val="406"/>
              </w:trPr>
              <w:tc>
                <w:tcPr>
                  <w:tcW w:w="12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6</w:t>
                  </w:r>
                </w:p>
              </w:tc>
              <w:tc>
                <w:tcPr>
                  <w:tcW w:w="12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"Формирование комфортной городской среды"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
                      <w:bCs/>
                      <w:color w:val="000000"/>
                      <w:sz w:val="14"/>
                      <w:szCs w:val="14"/>
                      <w:lang w:eastAsia="ru-RU"/>
                    </w:rPr>
                  </w:pPr>
                </w:p>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r>
            <w:tr w:rsidR="00A77949" w:rsidRPr="00BC0687" w:rsidTr="00A839CE">
              <w:trPr>
                <w:gridAfter w:val="1"/>
                <w:wAfter w:w="280" w:type="dxa"/>
                <w:trHeight w:val="568"/>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839CE">
              <w:trPr>
                <w:gridAfter w:val="1"/>
                <w:wAfter w:w="280" w:type="dxa"/>
                <w:trHeight w:val="703"/>
              </w:trPr>
              <w:tc>
                <w:tcPr>
                  <w:tcW w:w="1263"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8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A839CE">
                  <w:pPr>
                    <w:rPr>
                      <w:rFonts w:ascii="Times New Roman" w:hAnsi="Times New Roman"/>
                      <w:color w:val="000000"/>
                      <w:sz w:val="14"/>
                      <w:szCs w:val="1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21521,59</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118"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A839CE">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64" w:type="dxa"/>
                  <w:tcBorders>
                    <w:top w:val="single" w:sz="4" w:space="0" w:color="auto"/>
                    <w:left w:val="nil"/>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A839CE">
                  <w:pPr>
                    <w:jc w:val="center"/>
                    <w:rPr>
                      <w:rFonts w:ascii="Times New Roman" w:hAnsi="Times New Roman"/>
                      <w:bCs/>
                      <w:color w:val="000000"/>
                      <w:sz w:val="14"/>
                      <w:szCs w:val="14"/>
                      <w:lang w:eastAsia="ru-RU"/>
                    </w:rPr>
                  </w:pPr>
                </w:p>
                <w:p w:rsidR="00A77949" w:rsidRPr="00BC0687" w:rsidRDefault="00A77949" w:rsidP="00A839CE">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A839CE">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r>
          </w:tbl>
          <w:p w:rsidR="00A77949" w:rsidRPr="00854894" w:rsidRDefault="00A77949" w:rsidP="00A77949">
            <w:pPr>
              <w:rPr>
                <w:rFonts w:ascii="Times New Roman" w:hAnsi="Times New Roman"/>
                <w:sz w:val="28"/>
                <w:szCs w:val="28"/>
              </w:rPr>
            </w:pPr>
          </w:p>
          <w:p w:rsidR="005139A7" w:rsidRPr="000A07BE" w:rsidRDefault="005139A7" w:rsidP="006A1B4F">
            <w:pPr>
              <w:jc w:val="center"/>
              <w:rPr>
                <w:rFonts w:ascii="Times New Roman" w:hAnsi="Times New Roman"/>
                <w:color w:val="000000"/>
                <w:sz w:val="14"/>
                <w:szCs w:val="14"/>
                <w:lang w:eastAsia="ru-RU"/>
              </w:rPr>
            </w:pPr>
          </w:p>
        </w:tc>
      </w:tr>
    </w:tbl>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lastRenderedPageBreak/>
              <w:t>Общий объем финансирования подпрограммы составляет 21 521 585,00 рублей, в том числе:</w:t>
            </w:r>
          </w:p>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lastRenderedPageBreak/>
              <w:t>- Благоустройство дворовой территории – 14 347 757,00 рублей;</w:t>
            </w:r>
          </w:p>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782A8E" w:rsidRPr="005C26DD" w:rsidRDefault="00782A8E" w:rsidP="00782A8E">
            <w:pPr>
              <w:ind w:firstLine="567"/>
              <w:jc w:val="both"/>
              <w:rPr>
                <w:rFonts w:ascii="Times New Roman" w:hAnsi="Times New Roman"/>
                <w:iCs/>
                <w:sz w:val="28"/>
                <w:szCs w:val="28"/>
                <w:shd w:val="clear" w:color="auto" w:fill="FDFDFD"/>
                <w:lang w:eastAsia="ru-RU"/>
              </w:rPr>
            </w:pPr>
            <w:r w:rsidRPr="005C26DD">
              <w:rPr>
                <w:rFonts w:ascii="Times New Roman" w:hAnsi="Times New Roman"/>
                <w:iCs/>
                <w:sz w:val="28"/>
                <w:szCs w:val="28"/>
                <w:shd w:val="clear" w:color="auto" w:fill="FDFDFD"/>
                <w:lang w:eastAsia="ru-RU"/>
              </w:rPr>
              <w:t>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федерального бюджета 12 572 000,00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8 381 353,00 рубля;</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краевого бюджета 8 736 500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5 824 347,00 рублей;</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местного бюджета 213 085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142 057,00 рублей;</w:t>
            </w:r>
          </w:p>
          <w:p w:rsidR="00782A8E" w:rsidRPr="005C26DD" w:rsidRDefault="00782A8E" w:rsidP="00782A8E">
            <w:pPr>
              <w:ind w:firstLine="567"/>
              <w:jc w:val="both"/>
              <w:rPr>
                <w:rFonts w:ascii="Times New Roman" w:hAnsi="Times New Roman"/>
                <w:color w:val="FF0000"/>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660672" w:rsidRDefault="004A18CE" w:rsidP="004A18CE">
            <w:pPr>
              <w:rPr>
                <w:rFonts w:ascii="Times New Roman" w:hAnsi="Times New Roman"/>
                <w:color w:val="000000"/>
                <w:sz w:val="28"/>
                <w:szCs w:val="28"/>
                <w:highlight w:val="cyan"/>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Система организации контроля за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Контроль за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на:</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00660672">
        <w:rPr>
          <w:rFonts w:ascii="Times New Roman" w:hAnsi="Times New Roman"/>
          <w:b/>
          <w:sz w:val="28"/>
          <w:szCs w:val="28"/>
        </w:rPr>
        <w:t>14 347 757,00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w:t>
      </w:r>
      <w:r w:rsidRPr="004A18CE">
        <w:rPr>
          <w:rFonts w:ascii="Times New Roman" w:hAnsi="Times New Roman"/>
          <w:sz w:val="28"/>
          <w:szCs w:val="28"/>
        </w:rPr>
        <w:lastRenderedPageBreak/>
        <w:t xml:space="preserve">пользования в сумме – </w:t>
      </w:r>
      <w:r w:rsidR="00660672">
        <w:rPr>
          <w:rFonts w:ascii="Times New Roman" w:hAnsi="Times New Roman"/>
          <w:b/>
          <w:sz w:val="28"/>
          <w:szCs w:val="28"/>
        </w:rPr>
        <w:t>7 173 828,00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w:t>
      </w:r>
      <w:r w:rsidRPr="004A18CE">
        <w:rPr>
          <w:rFonts w:ascii="Times New Roman" w:hAnsi="Times New Roman"/>
          <w:sz w:val="28"/>
          <w:szCs w:val="28"/>
        </w:rPr>
        <w:lastRenderedPageBreak/>
        <w:t xml:space="preserve">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Pr="004A18CE" w:rsidRDefault="005139A7"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r w:rsidRPr="004A18CE">
              <w:rPr>
                <w:rFonts w:ascii="Times New Roman" w:hAnsi="Times New Roman"/>
                <w:sz w:val="24"/>
                <w:szCs w:val="28"/>
                <w:vertAlign w:val="superscript"/>
              </w:rPr>
              <w:t>2</w:t>
            </w:r>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r w:rsidRPr="004A18CE">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r w:rsidRPr="004A18CE">
              <w:rPr>
                <w:rFonts w:ascii="Times New Roman" w:hAnsi="Times New Roman"/>
                <w:sz w:val="24"/>
                <w:szCs w:val="28"/>
                <w:vertAlign w:val="superscript"/>
              </w:rPr>
              <w:t>2</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lastRenderedPageBreak/>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 xml:space="preserve">ов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lastRenderedPageBreak/>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Default="004A18CE"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Pr="004A18CE" w:rsidRDefault="005139A7"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lastRenderedPageBreak/>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4A18CE">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4A18CE" w:rsidRPr="004A18CE" w:rsidRDefault="004A18CE" w:rsidP="004A18CE">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8"/>
        <w:gridCol w:w="1172"/>
        <w:gridCol w:w="1347"/>
        <w:gridCol w:w="1172"/>
        <w:gridCol w:w="1347"/>
        <w:gridCol w:w="1153"/>
        <w:gridCol w:w="1153"/>
        <w:gridCol w:w="837"/>
      </w:tblGrid>
      <w:tr w:rsidR="005139A7" w:rsidRPr="004A18CE" w:rsidTr="005139A7">
        <w:trPr>
          <w:trHeight w:val="315"/>
        </w:trPr>
        <w:tc>
          <w:tcPr>
            <w:tcW w:w="9569" w:type="dxa"/>
            <w:gridSpan w:val="8"/>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270"/>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5139A7" w:rsidRPr="004A18CE" w:rsidTr="005139A7">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945"/>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21"/>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2.7. Проект должен быть предоставлен в МКУ «ГХ» города Дивногорска  по адресу: Красноярский край, г. Дивногорск, ул. Комсомольская, д. 2, каб.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 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4A18CE">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заключении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A6738C" w:rsidP="004A18CE">
      <w:pPr>
        <w:ind w:firstLine="567"/>
        <w:jc w:val="both"/>
        <w:rPr>
          <w:rFonts w:ascii="Times New Roman" w:hAnsi="Times New Roman"/>
          <w:sz w:val="28"/>
          <w:szCs w:val="28"/>
          <w:lang w:eastAsia="ru-RU"/>
        </w:rPr>
      </w:pPr>
      <w:hyperlink r:id="rId16" w:history="1">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4.3. 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в срок не позднее 15 января года следующего за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 xml:space="preserve">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получателя субсидии/       (подпись)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r w:rsidRPr="004A18CE">
        <w:rPr>
          <w:rFonts w:ascii="Times New Roman" w:hAnsi="Times New Roman"/>
          <w:lang w:eastAsia="ru-RU"/>
        </w:rPr>
        <w:t>включенных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РзПр</w:t>
            </w:r>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п/п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8C" w:rsidRDefault="00A6738C" w:rsidP="00937A51">
      <w:r>
        <w:separator/>
      </w:r>
    </w:p>
  </w:endnote>
  <w:endnote w:type="continuationSeparator" w:id="0">
    <w:p w:rsidR="00A6738C" w:rsidRDefault="00A6738C"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8C" w:rsidRDefault="00A6738C" w:rsidP="00937A51">
      <w:r>
        <w:separator/>
      </w:r>
    </w:p>
  </w:footnote>
  <w:footnote w:type="continuationSeparator" w:id="0">
    <w:p w:rsidR="00A6738C" w:rsidRDefault="00A6738C" w:rsidP="00937A51">
      <w:r>
        <w:continuationSeparator/>
      </w:r>
    </w:p>
  </w:footnote>
  <w:footnote w:id="1">
    <w:p w:rsidR="00CE2CB3" w:rsidRPr="00106C4E" w:rsidRDefault="00CE2CB3"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CE2CB3" w:rsidRPr="00864B33" w:rsidRDefault="00CE2CB3" w:rsidP="004A18CE">
      <w:pPr>
        <w:pStyle w:val="afd"/>
      </w:pPr>
    </w:p>
  </w:footnote>
  <w:footnote w:id="2">
    <w:p w:rsidR="00CE2CB3" w:rsidRPr="00A12947" w:rsidRDefault="00CE2CB3"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CE2CB3" w:rsidRDefault="00CE2CB3"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rsidR="00CE2CB3" w:rsidRPr="00FE6038" w:rsidRDefault="00CE2CB3"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B3" w:rsidRDefault="00CE2CB3">
    <w:pPr>
      <w:pStyle w:val="a7"/>
      <w:jc w:val="center"/>
    </w:pPr>
    <w:r>
      <w:fldChar w:fldCharType="begin"/>
    </w:r>
    <w:r>
      <w:instrText xml:space="preserve"> PAGE   \* MERGEFORMAT </w:instrText>
    </w:r>
    <w:r>
      <w:fldChar w:fldCharType="separate"/>
    </w:r>
    <w:r w:rsidR="00FD6F26">
      <w:rPr>
        <w:noProof/>
      </w:rPr>
      <w:t>3</w:t>
    </w:r>
    <w:r>
      <w:rPr>
        <w:noProof/>
      </w:rPr>
      <w:fldChar w:fldCharType="end"/>
    </w:r>
  </w:p>
  <w:p w:rsidR="00CE2CB3" w:rsidRDefault="00CE2C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16"/>
  </w:num>
  <w:num w:numId="18">
    <w:abstractNumId w:val="15"/>
  </w:num>
  <w:num w:numId="19">
    <w:abstractNumId w:val="43"/>
  </w:num>
  <w:num w:numId="20">
    <w:abstractNumId w:val="36"/>
  </w:num>
  <w:num w:numId="21">
    <w:abstractNumId w:val="3"/>
  </w:num>
  <w:num w:numId="22">
    <w:abstractNumId w:val="4"/>
  </w:num>
  <w:num w:numId="23">
    <w:abstractNumId w:val="49"/>
  </w:num>
  <w:num w:numId="24">
    <w:abstractNumId w:val="23"/>
  </w:num>
  <w:num w:numId="25">
    <w:abstractNumId w:val="2"/>
  </w:num>
  <w:num w:numId="26">
    <w:abstractNumId w:val="8"/>
  </w:num>
  <w:num w:numId="27">
    <w:abstractNumId w:val="30"/>
  </w:num>
  <w:num w:numId="28">
    <w:abstractNumId w:val="24"/>
  </w:num>
  <w:num w:numId="29">
    <w:abstractNumId w:val="27"/>
  </w:num>
  <w:num w:numId="30">
    <w:abstractNumId w:val="26"/>
  </w:num>
  <w:num w:numId="31">
    <w:abstractNumId w:val="18"/>
  </w:num>
  <w:num w:numId="32">
    <w:abstractNumId w:val="0"/>
  </w:num>
  <w:num w:numId="33">
    <w:abstractNumId w:val="21"/>
  </w:num>
  <w:num w:numId="34">
    <w:abstractNumId w:val="47"/>
  </w:num>
  <w:num w:numId="35">
    <w:abstractNumId w:val="31"/>
  </w:num>
  <w:num w:numId="36">
    <w:abstractNumId w:val="37"/>
  </w:num>
  <w:num w:numId="37">
    <w:abstractNumId w:val="41"/>
  </w:num>
  <w:num w:numId="38">
    <w:abstractNumId w:val="28"/>
  </w:num>
  <w:num w:numId="39">
    <w:abstractNumId w:val="10"/>
  </w:num>
  <w:num w:numId="40">
    <w:abstractNumId w:val="5"/>
  </w:num>
  <w:num w:numId="41">
    <w:abstractNumId w:val="35"/>
  </w:num>
  <w:num w:numId="42">
    <w:abstractNumId w:val="45"/>
  </w:num>
  <w:num w:numId="43">
    <w:abstractNumId w:val="14"/>
  </w:num>
  <w:num w:numId="44">
    <w:abstractNumId w:val="25"/>
  </w:num>
  <w:num w:numId="45">
    <w:abstractNumId w:val="48"/>
  </w:num>
  <w:num w:numId="46">
    <w:abstractNumId w:val="39"/>
  </w:num>
  <w:num w:numId="47">
    <w:abstractNumId w:val="44"/>
  </w:num>
  <w:num w:numId="48">
    <w:abstractNumId w:val="11"/>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1AF6"/>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1FB8"/>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2DAF"/>
    <w:rsid w:val="000E3C0C"/>
    <w:rsid w:val="000E4377"/>
    <w:rsid w:val="000E674C"/>
    <w:rsid w:val="000F2391"/>
    <w:rsid w:val="000F2FF2"/>
    <w:rsid w:val="000F5C62"/>
    <w:rsid w:val="000F66B1"/>
    <w:rsid w:val="000F69B0"/>
    <w:rsid w:val="000F7E55"/>
    <w:rsid w:val="00100096"/>
    <w:rsid w:val="0010021F"/>
    <w:rsid w:val="0010097E"/>
    <w:rsid w:val="00101958"/>
    <w:rsid w:val="00102E4F"/>
    <w:rsid w:val="00102EC2"/>
    <w:rsid w:val="00104C1F"/>
    <w:rsid w:val="001061DA"/>
    <w:rsid w:val="0011043C"/>
    <w:rsid w:val="001115A7"/>
    <w:rsid w:val="00111AE1"/>
    <w:rsid w:val="00111E2A"/>
    <w:rsid w:val="00115031"/>
    <w:rsid w:val="00115812"/>
    <w:rsid w:val="00116677"/>
    <w:rsid w:val="001171C3"/>
    <w:rsid w:val="00120485"/>
    <w:rsid w:val="001238CB"/>
    <w:rsid w:val="00127D34"/>
    <w:rsid w:val="00133C5E"/>
    <w:rsid w:val="00134A42"/>
    <w:rsid w:val="00134D92"/>
    <w:rsid w:val="00141693"/>
    <w:rsid w:val="00141941"/>
    <w:rsid w:val="0014222C"/>
    <w:rsid w:val="0014383A"/>
    <w:rsid w:val="001452EA"/>
    <w:rsid w:val="00146540"/>
    <w:rsid w:val="001466E3"/>
    <w:rsid w:val="001467BA"/>
    <w:rsid w:val="0014778E"/>
    <w:rsid w:val="0015158E"/>
    <w:rsid w:val="001522E3"/>
    <w:rsid w:val="0015570D"/>
    <w:rsid w:val="00156227"/>
    <w:rsid w:val="0015645E"/>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2B78"/>
    <w:rsid w:val="001A33AD"/>
    <w:rsid w:val="001A41BD"/>
    <w:rsid w:val="001A42BB"/>
    <w:rsid w:val="001B394A"/>
    <w:rsid w:val="001B56CC"/>
    <w:rsid w:val="001B5F69"/>
    <w:rsid w:val="001B681B"/>
    <w:rsid w:val="001C0CBB"/>
    <w:rsid w:val="001C11CD"/>
    <w:rsid w:val="001C1592"/>
    <w:rsid w:val="001C1744"/>
    <w:rsid w:val="001C56C0"/>
    <w:rsid w:val="001C5A16"/>
    <w:rsid w:val="001C5E23"/>
    <w:rsid w:val="001D0BA8"/>
    <w:rsid w:val="001D0D72"/>
    <w:rsid w:val="001D0D83"/>
    <w:rsid w:val="001D4480"/>
    <w:rsid w:val="001D59F5"/>
    <w:rsid w:val="001D7A06"/>
    <w:rsid w:val="001E0B4C"/>
    <w:rsid w:val="001E1163"/>
    <w:rsid w:val="001E2303"/>
    <w:rsid w:val="001E2426"/>
    <w:rsid w:val="001E3561"/>
    <w:rsid w:val="001E42DE"/>
    <w:rsid w:val="001E6BEE"/>
    <w:rsid w:val="001E748D"/>
    <w:rsid w:val="001E7512"/>
    <w:rsid w:val="001F00B1"/>
    <w:rsid w:val="001F3B7E"/>
    <w:rsid w:val="001F4FBE"/>
    <w:rsid w:val="001F5E1C"/>
    <w:rsid w:val="001F625D"/>
    <w:rsid w:val="002004D4"/>
    <w:rsid w:val="002008EE"/>
    <w:rsid w:val="00200CDE"/>
    <w:rsid w:val="00200F5C"/>
    <w:rsid w:val="00200FFE"/>
    <w:rsid w:val="00202859"/>
    <w:rsid w:val="002029FC"/>
    <w:rsid w:val="00202E36"/>
    <w:rsid w:val="00202F2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8FC"/>
    <w:rsid w:val="00250A24"/>
    <w:rsid w:val="0025475C"/>
    <w:rsid w:val="002612F0"/>
    <w:rsid w:val="00261DA9"/>
    <w:rsid w:val="00262671"/>
    <w:rsid w:val="002636FA"/>
    <w:rsid w:val="00264AC9"/>
    <w:rsid w:val="00265059"/>
    <w:rsid w:val="002663D8"/>
    <w:rsid w:val="00267ADC"/>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D4CA7"/>
    <w:rsid w:val="002E0D7B"/>
    <w:rsid w:val="002E14B1"/>
    <w:rsid w:val="002E180A"/>
    <w:rsid w:val="002E2169"/>
    <w:rsid w:val="002E2402"/>
    <w:rsid w:val="002E27A7"/>
    <w:rsid w:val="002E33C4"/>
    <w:rsid w:val="002E5A8D"/>
    <w:rsid w:val="002E6167"/>
    <w:rsid w:val="002E63D3"/>
    <w:rsid w:val="002F12A2"/>
    <w:rsid w:val="002F3B1A"/>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4F81"/>
    <w:rsid w:val="0033673D"/>
    <w:rsid w:val="0033785E"/>
    <w:rsid w:val="00340367"/>
    <w:rsid w:val="003413D7"/>
    <w:rsid w:val="0034246D"/>
    <w:rsid w:val="00342CF9"/>
    <w:rsid w:val="0034575F"/>
    <w:rsid w:val="00346525"/>
    <w:rsid w:val="00346EC7"/>
    <w:rsid w:val="00352E35"/>
    <w:rsid w:val="0035687F"/>
    <w:rsid w:val="003621EF"/>
    <w:rsid w:val="00362243"/>
    <w:rsid w:val="003627D3"/>
    <w:rsid w:val="00364960"/>
    <w:rsid w:val="00366294"/>
    <w:rsid w:val="00367326"/>
    <w:rsid w:val="00374964"/>
    <w:rsid w:val="00380139"/>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D3EAF"/>
    <w:rsid w:val="003E535A"/>
    <w:rsid w:val="003E56D6"/>
    <w:rsid w:val="003E6955"/>
    <w:rsid w:val="003F0EB8"/>
    <w:rsid w:val="003F2725"/>
    <w:rsid w:val="003F290D"/>
    <w:rsid w:val="003F4235"/>
    <w:rsid w:val="003F5F9F"/>
    <w:rsid w:val="00400697"/>
    <w:rsid w:val="00401FC2"/>
    <w:rsid w:val="0040460C"/>
    <w:rsid w:val="00405F24"/>
    <w:rsid w:val="0040648F"/>
    <w:rsid w:val="00411DF2"/>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26E8"/>
    <w:rsid w:val="004552FD"/>
    <w:rsid w:val="0045717F"/>
    <w:rsid w:val="004657F9"/>
    <w:rsid w:val="00466914"/>
    <w:rsid w:val="004710CC"/>
    <w:rsid w:val="00471837"/>
    <w:rsid w:val="00471DC8"/>
    <w:rsid w:val="00475DFC"/>
    <w:rsid w:val="00484FE3"/>
    <w:rsid w:val="0048536A"/>
    <w:rsid w:val="00491E23"/>
    <w:rsid w:val="00493A1F"/>
    <w:rsid w:val="00493CE2"/>
    <w:rsid w:val="00496BC3"/>
    <w:rsid w:val="004A18CE"/>
    <w:rsid w:val="004A1D0A"/>
    <w:rsid w:val="004A28E2"/>
    <w:rsid w:val="004A6717"/>
    <w:rsid w:val="004A688B"/>
    <w:rsid w:val="004A69F4"/>
    <w:rsid w:val="004A7B19"/>
    <w:rsid w:val="004A7EAE"/>
    <w:rsid w:val="004C21F3"/>
    <w:rsid w:val="004C4CDF"/>
    <w:rsid w:val="004D0274"/>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9A7"/>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278C"/>
    <w:rsid w:val="005447FF"/>
    <w:rsid w:val="00546E6A"/>
    <w:rsid w:val="00547A04"/>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4CFF"/>
    <w:rsid w:val="005B6911"/>
    <w:rsid w:val="005B7FC3"/>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1C1A"/>
    <w:rsid w:val="0064245F"/>
    <w:rsid w:val="006434F1"/>
    <w:rsid w:val="006463DA"/>
    <w:rsid w:val="00652724"/>
    <w:rsid w:val="00652F52"/>
    <w:rsid w:val="0065306E"/>
    <w:rsid w:val="00654419"/>
    <w:rsid w:val="00655A3B"/>
    <w:rsid w:val="0065705E"/>
    <w:rsid w:val="00657804"/>
    <w:rsid w:val="00657BBA"/>
    <w:rsid w:val="0066034B"/>
    <w:rsid w:val="00660672"/>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B4F"/>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E79F3"/>
    <w:rsid w:val="006F648B"/>
    <w:rsid w:val="006F7C0A"/>
    <w:rsid w:val="006F7C2B"/>
    <w:rsid w:val="00700345"/>
    <w:rsid w:val="00700CA3"/>
    <w:rsid w:val="007023EA"/>
    <w:rsid w:val="0070475B"/>
    <w:rsid w:val="0070482A"/>
    <w:rsid w:val="0070544D"/>
    <w:rsid w:val="007057E6"/>
    <w:rsid w:val="00706E06"/>
    <w:rsid w:val="007071E3"/>
    <w:rsid w:val="00712570"/>
    <w:rsid w:val="00715EB5"/>
    <w:rsid w:val="00715FE0"/>
    <w:rsid w:val="0071673A"/>
    <w:rsid w:val="00721E30"/>
    <w:rsid w:val="00725872"/>
    <w:rsid w:val="0073137E"/>
    <w:rsid w:val="007318A8"/>
    <w:rsid w:val="0073277E"/>
    <w:rsid w:val="00733A1F"/>
    <w:rsid w:val="00733E21"/>
    <w:rsid w:val="00734E05"/>
    <w:rsid w:val="007368EE"/>
    <w:rsid w:val="0073703D"/>
    <w:rsid w:val="00741B07"/>
    <w:rsid w:val="00742ECA"/>
    <w:rsid w:val="007433D8"/>
    <w:rsid w:val="00746952"/>
    <w:rsid w:val="00751998"/>
    <w:rsid w:val="007541B6"/>
    <w:rsid w:val="00754451"/>
    <w:rsid w:val="0075519E"/>
    <w:rsid w:val="007551B1"/>
    <w:rsid w:val="00755F33"/>
    <w:rsid w:val="00757C1A"/>
    <w:rsid w:val="00761A88"/>
    <w:rsid w:val="00764A41"/>
    <w:rsid w:val="007650C5"/>
    <w:rsid w:val="00765F8C"/>
    <w:rsid w:val="00766854"/>
    <w:rsid w:val="007704C2"/>
    <w:rsid w:val="00774103"/>
    <w:rsid w:val="007755A6"/>
    <w:rsid w:val="00775E00"/>
    <w:rsid w:val="00782442"/>
    <w:rsid w:val="00782A8E"/>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6BF3"/>
    <w:rsid w:val="007E7975"/>
    <w:rsid w:val="007F0994"/>
    <w:rsid w:val="007F1514"/>
    <w:rsid w:val="007F1B7D"/>
    <w:rsid w:val="007F1E71"/>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67E68"/>
    <w:rsid w:val="0087050A"/>
    <w:rsid w:val="008709D3"/>
    <w:rsid w:val="00870C77"/>
    <w:rsid w:val="00870FD1"/>
    <w:rsid w:val="008726CF"/>
    <w:rsid w:val="00875479"/>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3EDC"/>
    <w:rsid w:val="008B4B9A"/>
    <w:rsid w:val="008B5B41"/>
    <w:rsid w:val="008B72AC"/>
    <w:rsid w:val="008B73B2"/>
    <w:rsid w:val="008C0295"/>
    <w:rsid w:val="008C25E4"/>
    <w:rsid w:val="008C3B0B"/>
    <w:rsid w:val="008D0A5D"/>
    <w:rsid w:val="008D2E82"/>
    <w:rsid w:val="008D31EE"/>
    <w:rsid w:val="008D4568"/>
    <w:rsid w:val="008D602C"/>
    <w:rsid w:val="008D6AD2"/>
    <w:rsid w:val="008E11E4"/>
    <w:rsid w:val="008E151D"/>
    <w:rsid w:val="008E39C8"/>
    <w:rsid w:val="008E4ED9"/>
    <w:rsid w:val="008E68A5"/>
    <w:rsid w:val="008E790D"/>
    <w:rsid w:val="008E7C7F"/>
    <w:rsid w:val="008F1930"/>
    <w:rsid w:val="008F2036"/>
    <w:rsid w:val="008F2CAF"/>
    <w:rsid w:val="008F5006"/>
    <w:rsid w:val="008F6035"/>
    <w:rsid w:val="008F65D1"/>
    <w:rsid w:val="00900906"/>
    <w:rsid w:val="00901653"/>
    <w:rsid w:val="009028BA"/>
    <w:rsid w:val="00904BBA"/>
    <w:rsid w:val="00911CC6"/>
    <w:rsid w:val="009139B6"/>
    <w:rsid w:val="009144ED"/>
    <w:rsid w:val="0091492B"/>
    <w:rsid w:val="00915100"/>
    <w:rsid w:val="00915F4A"/>
    <w:rsid w:val="009164E3"/>
    <w:rsid w:val="009165F9"/>
    <w:rsid w:val="00917590"/>
    <w:rsid w:val="00920DCC"/>
    <w:rsid w:val="00921016"/>
    <w:rsid w:val="0092259B"/>
    <w:rsid w:val="0092480F"/>
    <w:rsid w:val="009272F0"/>
    <w:rsid w:val="00931EFD"/>
    <w:rsid w:val="0093543A"/>
    <w:rsid w:val="0093642D"/>
    <w:rsid w:val="0093790F"/>
    <w:rsid w:val="00937A51"/>
    <w:rsid w:val="00937BE1"/>
    <w:rsid w:val="00937CA6"/>
    <w:rsid w:val="009401FC"/>
    <w:rsid w:val="00942E14"/>
    <w:rsid w:val="0094313F"/>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132C"/>
    <w:rsid w:val="00972842"/>
    <w:rsid w:val="0097399E"/>
    <w:rsid w:val="0097479B"/>
    <w:rsid w:val="00975B1F"/>
    <w:rsid w:val="00977335"/>
    <w:rsid w:val="00984031"/>
    <w:rsid w:val="009901CD"/>
    <w:rsid w:val="00990515"/>
    <w:rsid w:val="009913E5"/>
    <w:rsid w:val="00993633"/>
    <w:rsid w:val="00995562"/>
    <w:rsid w:val="00997889"/>
    <w:rsid w:val="009A41C4"/>
    <w:rsid w:val="009A4691"/>
    <w:rsid w:val="009A6845"/>
    <w:rsid w:val="009A700A"/>
    <w:rsid w:val="009A716F"/>
    <w:rsid w:val="009A71F8"/>
    <w:rsid w:val="009B08FB"/>
    <w:rsid w:val="009B6957"/>
    <w:rsid w:val="009B7C33"/>
    <w:rsid w:val="009C0E2E"/>
    <w:rsid w:val="009C5773"/>
    <w:rsid w:val="009D0746"/>
    <w:rsid w:val="009D1D74"/>
    <w:rsid w:val="009D2640"/>
    <w:rsid w:val="009D2711"/>
    <w:rsid w:val="009D37F4"/>
    <w:rsid w:val="009D5767"/>
    <w:rsid w:val="009D6AAE"/>
    <w:rsid w:val="009E0111"/>
    <w:rsid w:val="009E14EB"/>
    <w:rsid w:val="009E1ECF"/>
    <w:rsid w:val="009E2FC6"/>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57F6"/>
    <w:rsid w:val="00A372F3"/>
    <w:rsid w:val="00A41286"/>
    <w:rsid w:val="00A4158D"/>
    <w:rsid w:val="00A4413E"/>
    <w:rsid w:val="00A441D8"/>
    <w:rsid w:val="00A45CD5"/>
    <w:rsid w:val="00A45EF8"/>
    <w:rsid w:val="00A466D6"/>
    <w:rsid w:val="00A47243"/>
    <w:rsid w:val="00A47B8F"/>
    <w:rsid w:val="00A51594"/>
    <w:rsid w:val="00A552A5"/>
    <w:rsid w:val="00A602B3"/>
    <w:rsid w:val="00A60BA5"/>
    <w:rsid w:val="00A62451"/>
    <w:rsid w:val="00A638DB"/>
    <w:rsid w:val="00A63A6E"/>
    <w:rsid w:val="00A63D17"/>
    <w:rsid w:val="00A65844"/>
    <w:rsid w:val="00A6738C"/>
    <w:rsid w:val="00A70026"/>
    <w:rsid w:val="00A713A3"/>
    <w:rsid w:val="00A72F4B"/>
    <w:rsid w:val="00A75F81"/>
    <w:rsid w:val="00A76AA7"/>
    <w:rsid w:val="00A77949"/>
    <w:rsid w:val="00A809B0"/>
    <w:rsid w:val="00A819D5"/>
    <w:rsid w:val="00A85EB4"/>
    <w:rsid w:val="00A910E9"/>
    <w:rsid w:val="00A91250"/>
    <w:rsid w:val="00A91C9E"/>
    <w:rsid w:val="00A959BD"/>
    <w:rsid w:val="00A963AC"/>
    <w:rsid w:val="00A97286"/>
    <w:rsid w:val="00A97487"/>
    <w:rsid w:val="00A9793A"/>
    <w:rsid w:val="00AA1896"/>
    <w:rsid w:val="00AA2686"/>
    <w:rsid w:val="00AA3D2D"/>
    <w:rsid w:val="00AA4125"/>
    <w:rsid w:val="00AA444F"/>
    <w:rsid w:val="00AA4C12"/>
    <w:rsid w:val="00AA4E4E"/>
    <w:rsid w:val="00AA559A"/>
    <w:rsid w:val="00AA6370"/>
    <w:rsid w:val="00AA6DF3"/>
    <w:rsid w:val="00AA7055"/>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E2DE8"/>
    <w:rsid w:val="00AF0406"/>
    <w:rsid w:val="00AF0A02"/>
    <w:rsid w:val="00AF1BC2"/>
    <w:rsid w:val="00AF3DE9"/>
    <w:rsid w:val="00AF59FC"/>
    <w:rsid w:val="00B029E8"/>
    <w:rsid w:val="00B05F35"/>
    <w:rsid w:val="00B05FE6"/>
    <w:rsid w:val="00B0680F"/>
    <w:rsid w:val="00B06E20"/>
    <w:rsid w:val="00B10DE5"/>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2D50"/>
    <w:rsid w:val="00B63FD0"/>
    <w:rsid w:val="00B6436C"/>
    <w:rsid w:val="00B645A2"/>
    <w:rsid w:val="00B65A8A"/>
    <w:rsid w:val="00B710B1"/>
    <w:rsid w:val="00B726AB"/>
    <w:rsid w:val="00B73CA2"/>
    <w:rsid w:val="00B757B6"/>
    <w:rsid w:val="00B76073"/>
    <w:rsid w:val="00B8010D"/>
    <w:rsid w:val="00B8048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798"/>
    <w:rsid w:val="00BC4B6A"/>
    <w:rsid w:val="00BD09A6"/>
    <w:rsid w:val="00BD1E75"/>
    <w:rsid w:val="00BD261C"/>
    <w:rsid w:val="00BD2916"/>
    <w:rsid w:val="00BD4F73"/>
    <w:rsid w:val="00BD5B71"/>
    <w:rsid w:val="00BE2968"/>
    <w:rsid w:val="00BE4B8E"/>
    <w:rsid w:val="00BE61E8"/>
    <w:rsid w:val="00BE7A1E"/>
    <w:rsid w:val="00BF6C61"/>
    <w:rsid w:val="00C027FB"/>
    <w:rsid w:val="00C02B3A"/>
    <w:rsid w:val="00C04131"/>
    <w:rsid w:val="00C05244"/>
    <w:rsid w:val="00C05858"/>
    <w:rsid w:val="00C05D4F"/>
    <w:rsid w:val="00C063FD"/>
    <w:rsid w:val="00C06CF5"/>
    <w:rsid w:val="00C076F2"/>
    <w:rsid w:val="00C1141C"/>
    <w:rsid w:val="00C1312B"/>
    <w:rsid w:val="00C1566C"/>
    <w:rsid w:val="00C17102"/>
    <w:rsid w:val="00C17111"/>
    <w:rsid w:val="00C209DC"/>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123"/>
    <w:rsid w:val="00C5144F"/>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2CB3"/>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07279"/>
    <w:rsid w:val="00D1073B"/>
    <w:rsid w:val="00D172B8"/>
    <w:rsid w:val="00D24034"/>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2BA7"/>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B7AC5"/>
    <w:rsid w:val="00DC288F"/>
    <w:rsid w:val="00DC4C50"/>
    <w:rsid w:val="00DC5826"/>
    <w:rsid w:val="00DC6FE9"/>
    <w:rsid w:val="00DD02E1"/>
    <w:rsid w:val="00DD0AFA"/>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5A90"/>
    <w:rsid w:val="00E06383"/>
    <w:rsid w:val="00E06ED8"/>
    <w:rsid w:val="00E06F61"/>
    <w:rsid w:val="00E12FF9"/>
    <w:rsid w:val="00E17E1E"/>
    <w:rsid w:val="00E21555"/>
    <w:rsid w:val="00E248F1"/>
    <w:rsid w:val="00E2563C"/>
    <w:rsid w:val="00E2648F"/>
    <w:rsid w:val="00E27131"/>
    <w:rsid w:val="00E27F9F"/>
    <w:rsid w:val="00E30AAF"/>
    <w:rsid w:val="00E33F47"/>
    <w:rsid w:val="00E35369"/>
    <w:rsid w:val="00E357EF"/>
    <w:rsid w:val="00E4060E"/>
    <w:rsid w:val="00E42365"/>
    <w:rsid w:val="00E43990"/>
    <w:rsid w:val="00E443AC"/>
    <w:rsid w:val="00E4641F"/>
    <w:rsid w:val="00E46C42"/>
    <w:rsid w:val="00E47829"/>
    <w:rsid w:val="00E5189C"/>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86AF2"/>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C6952"/>
    <w:rsid w:val="00ED0776"/>
    <w:rsid w:val="00ED0D50"/>
    <w:rsid w:val="00ED1280"/>
    <w:rsid w:val="00ED26B1"/>
    <w:rsid w:val="00ED4370"/>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06EE"/>
    <w:rsid w:val="00F24F85"/>
    <w:rsid w:val="00F26C69"/>
    <w:rsid w:val="00F279CF"/>
    <w:rsid w:val="00F319B2"/>
    <w:rsid w:val="00F328CE"/>
    <w:rsid w:val="00F376CC"/>
    <w:rsid w:val="00F42DA8"/>
    <w:rsid w:val="00F45D2A"/>
    <w:rsid w:val="00F46246"/>
    <w:rsid w:val="00F46F6B"/>
    <w:rsid w:val="00F46FE9"/>
    <w:rsid w:val="00F47A92"/>
    <w:rsid w:val="00F51D7E"/>
    <w:rsid w:val="00F5218B"/>
    <w:rsid w:val="00F5261C"/>
    <w:rsid w:val="00F530CD"/>
    <w:rsid w:val="00F53998"/>
    <w:rsid w:val="00F56A0C"/>
    <w:rsid w:val="00F601E9"/>
    <w:rsid w:val="00F61B4F"/>
    <w:rsid w:val="00F6390D"/>
    <w:rsid w:val="00F64831"/>
    <w:rsid w:val="00F65D10"/>
    <w:rsid w:val="00F65D13"/>
    <w:rsid w:val="00F756DB"/>
    <w:rsid w:val="00F76113"/>
    <w:rsid w:val="00F7794A"/>
    <w:rsid w:val="00F811B5"/>
    <w:rsid w:val="00F825A6"/>
    <w:rsid w:val="00F82F83"/>
    <w:rsid w:val="00F84F85"/>
    <w:rsid w:val="00F8577B"/>
    <w:rsid w:val="00F87A2B"/>
    <w:rsid w:val="00F90328"/>
    <w:rsid w:val="00F912FD"/>
    <w:rsid w:val="00F91D14"/>
    <w:rsid w:val="00F94340"/>
    <w:rsid w:val="00F9601A"/>
    <w:rsid w:val="00F962F9"/>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3354"/>
    <w:rsid w:val="00FC4342"/>
    <w:rsid w:val="00FD30A0"/>
    <w:rsid w:val="00FD55C7"/>
    <w:rsid w:val="00FD60F0"/>
    <w:rsid w:val="00FD6F26"/>
    <w:rsid w:val="00FE0446"/>
    <w:rsid w:val="00FE08E3"/>
    <w:rsid w:val="00FE0CA8"/>
    <w:rsid w:val="00FE0F29"/>
    <w:rsid w:val="00FE14CC"/>
    <w:rsid w:val="00FE18BB"/>
    <w:rsid w:val="00FE1CDA"/>
    <w:rsid w:val="00FE1E21"/>
    <w:rsid w:val="00FE35B2"/>
    <w:rsid w:val="00FE577E"/>
    <w:rsid w:val="00FE6AFA"/>
    <w:rsid w:val="00FF06DA"/>
    <w:rsid w:val="00FF11CC"/>
    <w:rsid w:val="00FF61B4"/>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CE2CB3"/>
  </w:style>
  <w:style w:type="numbering" w:customStyle="1" w:styleId="110">
    <w:name w:val="Нет списка11"/>
    <w:next w:val="a2"/>
    <w:uiPriority w:val="99"/>
    <w:semiHidden/>
    <w:unhideWhenUsed/>
    <w:rsid w:val="00CE2CB3"/>
  </w:style>
  <w:style w:type="numbering" w:customStyle="1" w:styleId="210">
    <w:name w:val="Нет списка21"/>
    <w:next w:val="a2"/>
    <w:uiPriority w:val="99"/>
    <w:semiHidden/>
    <w:unhideWhenUsed/>
    <w:rsid w:val="00CE2CB3"/>
  </w:style>
  <w:style w:type="numbering" w:customStyle="1" w:styleId="310">
    <w:name w:val="Нет списка31"/>
    <w:next w:val="a2"/>
    <w:uiPriority w:val="99"/>
    <w:semiHidden/>
    <w:unhideWhenUsed/>
    <w:rsid w:val="00CE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CE2CB3"/>
  </w:style>
  <w:style w:type="numbering" w:customStyle="1" w:styleId="110">
    <w:name w:val="Нет списка11"/>
    <w:next w:val="a2"/>
    <w:uiPriority w:val="99"/>
    <w:semiHidden/>
    <w:unhideWhenUsed/>
    <w:rsid w:val="00CE2CB3"/>
  </w:style>
  <w:style w:type="numbering" w:customStyle="1" w:styleId="210">
    <w:name w:val="Нет списка21"/>
    <w:next w:val="a2"/>
    <w:uiPriority w:val="99"/>
    <w:semiHidden/>
    <w:unhideWhenUsed/>
    <w:rsid w:val="00CE2CB3"/>
  </w:style>
  <w:style w:type="numbering" w:customStyle="1" w:styleId="310">
    <w:name w:val="Нет списка31"/>
    <w:next w:val="a2"/>
    <w:uiPriority w:val="99"/>
    <w:semiHidden/>
    <w:unhideWhenUsed/>
    <w:rsid w:val="00CE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4BAD-0F56-455E-B427-25E978AC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39168</Words>
  <Characters>223262</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261907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Капитонова</cp:lastModifiedBy>
  <cp:revision>2</cp:revision>
  <cp:lastPrinted>2019-11-05T05:19:00Z</cp:lastPrinted>
  <dcterms:created xsi:type="dcterms:W3CDTF">2019-11-15T03:10:00Z</dcterms:created>
  <dcterms:modified xsi:type="dcterms:W3CDTF">2019-11-15T03:10:00Z</dcterms:modified>
</cp:coreProperties>
</file>