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F8" w:rsidRDefault="00723AD5">
      <w:pPr>
        <w:framePr w:wrap="none" w:vAnchor="page" w:hAnchor="page" w:x="7625" w:y="980"/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1282700" cy="1153160"/>
            <wp:effectExtent l="0" t="0" r="0" b="8890"/>
            <wp:docPr id="1" name="Рисунок 1" descr="C:\..\Users\bogdanov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..\Users\bogdanov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DF8" w:rsidRDefault="006E4A4B">
      <w:pPr>
        <w:pStyle w:val="20"/>
        <w:framePr w:w="7670" w:h="881" w:hRule="exact" w:wrap="around" w:vAnchor="page" w:hAnchor="page" w:x="4928" w:y="2809"/>
        <w:shd w:val="clear" w:color="auto" w:fill="auto"/>
        <w:spacing w:before="0" w:after="0" w:line="420" w:lineRule="exact"/>
        <w:ind w:left="280"/>
      </w:pPr>
      <w:r>
        <w:rPr>
          <w:rStyle w:val="21"/>
        </w:rPr>
        <w:t>ЕДИНАЯ</w:t>
      </w:r>
    </w:p>
    <w:p w:rsidR="004B0DF8" w:rsidRDefault="006E4A4B">
      <w:pPr>
        <w:pStyle w:val="10"/>
        <w:framePr w:w="7670" w:h="881" w:hRule="exact" w:wrap="around" w:vAnchor="page" w:hAnchor="page" w:x="4928" w:y="2809"/>
        <w:shd w:val="clear" w:color="auto" w:fill="auto"/>
        <w:spacing w:before="0" w:after="0" w:line="420" w:lineRule="exact"/>
        <w:ind w:left="280"/>
      </w:pPr>
      <w:bookmarkStart w:id="1" w:name="bookmark0"/>
      <w:r>
        <w:rPr>
          <w:rStyle w:val="11"/>
        </w:rPr>
        <w:t>РОССИЯ</w:t>
      </w:r>
      <w:bookmarkEnd w:id="1"/>
    </w:p>
    <w:p w:rsidR="004B0DF8" w:rsidRDefault="006E4A4B">
      <w:pPr>
        <w:pStyle w:val="23"/>
        <w:framePr w:w="7670" w:h="1987" w:hRule="exact" w:wrap="around" w:vAnchor="page" w:hAnchor="page" w:x="4928" w:y="4465"/>
        <w:shd w:val="clear" w:color="auto" w:fill="auto"/>
        <w:spacing w:before="0" w:after="427" w:line="340" w:lineRule="exact"/>
      </w:pPr>
      <w:bookmarkStart w:id="2" w:name="bookmark1"/>
      <w:r>
        <w:rPr>
          <w:rStyle w:val="24"/>
          <w:b/>
          <w:bCs/>
        </w:rPr>
        <w:t>Городская среда</w:t>
      </w:r>
      <w:bookmarkEnd w:id="2"/>
    </w:p>
    <w:p w:rsidR="004B0DF8" w:rsidRDefault="006E4A4B">
      <w:pPr>
        <w:pStyle w:val="12"/>
        <w:framePr w:w="7670" w:h="1987" w:hRule="exact" w:wrap="around" w:vAnchor="page" w:hAnchor="page" w:x="4928" w:y="4465"/>
        <w:shd w:val="clear" w:color="auto" w:fill="auto"/>
        <w:spacing w:before="0"/>
      </w:pPr>
      <w:r>
        <w:t>Дизайн проект Благоустройст</w:t>
      </w:r>
      <w:r w:rsidR="00AE5AA3">
        <w:rPr>
          <w:rFonts w:asciiTheme="minorHAnsi" w:hAnsiTheme="minorHAnsi"/>
        </w:rPr>
        <w:t>в</w:t>
      </w:r>
      <w:r>
        <w:t>о придомо</w:t>
      </w:r>
      <w:r w:rsidR="00900FB0">
        <w:rPr>
          <w:rFonts w:asciiTheme="minorHAnsi" w:hAnsiTheme="minorHAnsi"/>
        </w:rPr>
        <w:t>в</w:t>
      </w:r>
      <w:r>
        <w:t xml:space="preserve">ой территории </w:t>
      </w:r>
      <w:r w:rsidR="005161BB">
        <w:rPr>
          <w:rFonts w:asciiTheme="minorHAnsi" w:hAnsiTheme="minorHAnsi"/>
        </w:rPr>
        <w:t xml:space="preserve">г. Дивногорск, с. Овсянка, </w:t>
      </w:r>
      <w:r>
        <w:t xml:space="preserve">ул. </w:t>
      </w:r>
      <w:r w:rsidR="005161BB">
        <w:rPr>
          <w:rFonts w:asciiTheme="minorHAnsi" w:hAnsiTheme="minorHAnsi"/>
        </w:rPr>
        <w:t>Школьная</w:t>
      </w:r>
      <w:r w:rsidR="00900FB0">
        <w:rPr>
          <w:rFonts w:asciiTheme="minorHAnsi" w:hAnsiTheme="minorHAnsi"/>
        </w:rPr>
        <w:t xml:space="preserve">, дом </w:t>
      </w:r>
      <w:r w:rsidR="005161BB">
        <w:rPr>
          <w:rFonts w:asciiTheme="minorHAnsi" w:hAnsiTheme="minorHAnsi"/>
        </w:rPr>
        <w:t>4а</w:t>
      </w:r>
    </w:p>
    <w:p w:rsidR="004B0DF8" w:rsidRDefault="006E4A4B">
      <w:pPr>
        <w:pStyle w:val="30"/>
        <w:framePr w:w="7310" w:h="326" w:hRule="exact" w:wrap="around" w:vAnchor="page" w:hAnchor="page" w:x="8768" w:y="8151"/>
        <w:shd w:val="clear" w:color="auto" w:fill="auto"/>
        <w:spacing w:after="0" w:line="240" w:lineRule="exact"/>
      </w:pPr>
      <w:r>
        <w:t>Согласовано представителем собственников жилья</w:t>
      </w:r>
    </w:p>
    <w:p w:rsidR="004B0DF8" w:rsidRDefault="00900FB0">
      <w:pPr>
        <w:pStyle w:val="40"/>
        <w:framePr w:w="7310" w:h="269" w:hRule="exact" w:wrap="around" w:vAnchor="page" w:hAnchor="page" w:x="8768" w:y="9102"/>
        <w:shd w:val="clear" w:color="auto" w:fill="auto"/>
        <w:spacing w:before="0" w:line="170" w:lineRule="exact"/>
        <w:ind w:right="2376"/>
      </w:pPr>
      <w:r>
        <w:t xml:space="preserve"> </w:t>
      </w:r>
      <w:r>
        <w:rPr>
          <w:rFonts w:asciiTheme="minorHAnsi" w:hAnsiTheme="minorHAnsi"/>
        </w:rPr>
        <w:t>___________________________________________</w:t>
      </w:r>
      <w:r w:rsidR="006E4A4B">
        <w:t>(Ф. И.О., подпись, дата)</w:t>
      </w:r>
    </w:p>
    <w:p w:rsidR="004B0DF8" w:rsidRPr="00900FB0" w:rsidRDefault="00900FB0">
      <w:pPr>
        <w:pStyle w:val="50"/>
        <w:framePr w:wrap="around" w:vAnchor="page" w:hAnchor="page" w:x="8316" w:y="11078"/>
        <w:shd w:val="clear" w:color="auto" w:fill="auto"/>
        <w:spacing w:line="260" w:lineRule="exact"/>
        <w:rPr>
          <w:rFonts w:asciiTheme="minorHAnsi" w:hAnsiTheme="minorHAnsi"/>
        </w:rPr>
      </w:pPr>
      <w:r>
        <w:t>201</w:t>
      </w:r>
      <w:r>
        <w:rPr>
          <w:rFonts w:asciiTheme="minorHAnsi" w:hAnsiTheme="minorHAnsi"/>
        </w:rPr>
        <w:t>9</w:t>
      </w:r>
    </w:p>
    <w:p w:rsidR="004B0DF8" w:rsidRDefault="004B0DF8">
      <w:pPr>
        <w:rPr>
          <w:sz w:val="2"/>
          <w:szCs w:val="2"/>
        </w:rPr>
        <w:sectPr w:rsidR="004B0DF8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4B0DF8" w:rsidRDefault="00723AD5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1449070</wp:posOffset>
                </wp:positionH>
                <wp:positionV relativeFrom="page">
                  <wp:posOffset>4874895</wp:posOffset>
                </wp:positionV>
                <wp:extent cx="3161030" cy="0"/>
                <wp:effectExtent l="10795" t="7620" r="9525" b="11430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16103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14.1pt;margin-top:383.85pt;width:248.9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1449070</wp:posOffset>
                </wp:positionH>
                <wp:positionV relativeFrom="page">
                  <wp:posOffset>4874895</wp:posOffset>
                </wp:positionV>
                <wp:extent cx="0" cy="2130425"/>
                <wp:effectExtent l="10795" t="7620" r="8255" b="5080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21304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14.1pt;margin-top:383.85pt;width:0;height:167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1449070</wp:posOffset>
                </wp:positionH>
                <wp:positionV relativeFrom="page">
                  <wp:posOffset>7005320</wp:posOffset>
                </wp:positionV>
                <wp:extent cx="3161030" cy="0"/>
                <wp:effectExtent l="10795" t="13970" r="9525" b="5080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16103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14.1pt;margin-top:551.6pt;width:248.9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4610100</wp:posOffset>
                </wp:positionH>
                <wp:positionV relativeFrom="page">
                  <wp:posOffset>4874895</wp:posOffset>
                </wp:positionV>
                <wp:extent cx="0" cy="2130425"/>
                <wp:effectExtent l="9525" t="7620" r="9525" b="5080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21304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363pt;margin-top:383.85pt;width:0;height:16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5012055</wp:posOffset>
                </wp:positionV>
                <wp:extent cx="0" cy="2167255"/>
                <wp:effectExtent l="19050" t="20955" r="19050" b="1206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216725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33pt;margin-top:394.65pt;width:0;height:170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" filled="t" strokeweight="1.9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4B0DF8" w:rsidRDefault="006E4A4B">
      <w:pPr>
        <w:pStyle w:val="80"/>
        <w:framePr w:w="187" w:h="3067" w:hRule="exact" w:wrap="around" w:vAnchor="page" w:hAnchor="page" w:x="479" w:y="8124"/>
        <w:shd w:val="clear" w:color="auto" w:fill="auto"/>
        <w:spacing w:line="130" w:lineRule="exact"/>
        <w:textDirection w:val="btLr"/>
      </w:pPr>
      <w:r>
        <w:rPr>
          <w:rStyle w:val="81"/>
        </w:rPr>
        <w:t xml:space="preserve">Инв. </w:t>
      </w:r>
      <w:r>
        <w:rPr>
          <w:rStyle w:val="81"/>
          <w:lang w:val="en-US" w:eastAsia="en-US" w:bidi="en-US"/>
        </w:rPr>
        <w:t>N</w:t>
      </w:r>
      <w:r w:rsidRPr="006E4A4B">
        <w:rPr>
          <w:rStyle w:val="81"/>
          <w:lang w:eastAsia="en-US" w:bidi="en-US"/>
        </w:rPr>
        <w:t xml:space="preserve"> </w:t>
      </w:r>
      <w:r>
        <w:rPr>
          <w:rStyle w:val="81"/>
        </w:rPr>
        <w:t>подл. 1 Подпись и дата | Взам. инв.</w:t>
      </w:r>
    </w:p>
    <w:p w:rsidR="004B0DF8" w:rsidRDefault="00723AD5">
      <w:pPr>
        <w:framePr w:wrap="none" w:vAnchor="page" w:hAnchor="page" w:x="1410" w:y="69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50925" cy="941705"/>
            <wp:effectExtent l="0" t="0" r="0" b="0"/>
            <wp:docPr id="2" name="Рисунок 2" descr="C:\..\Users\bogdanov\AppData\Local\Temp\FineReader11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..\Users\bogdanov\AppData\Local\Temp\FineReader11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DF8" w:rsidRDefault="006E4A4B">
      <w:pPr>
        <w:pStyle w:val="70"/>
        <w:framePr w:w="1574" w:h="679" w:hRule="exact" w:wrap="around" w:vAnchor="page" w:hAnchor="page" w:x="1439" w:y="2239"/>
        <w:shd w:val="clear" w:color="auto" w:fill="auto"/>
        <w:spacing w:line="300" w:lineRule="exact"/>
        <w:ind w:left="100"/>
      </w:pPr>
      <w:r>
        <w:rPr>
          <w:rStyle w:val="71"/>
          <w:b/>
          <w:bCs/>
        </w:rPr>
        <w:t>ЕДИНАЯ</w:t>
      </w:r>
    </w:p>
    <w:p w:rsidR="004B0DF8" w:rsidRDefault="006E4A4B">
      <w:pPr>
        <w:pStyle w:val="70"/>
        <w:framePr w:w="1574" w:h="679" w:hRule="exact" w:wrap="around" w:vAnchor="page" w:hAnchor="page" w:x="1439" w:y="2239"/>
        <w:shd w:val="clear" w:color="auto" w:fill="auto"/>
        <w:spacing w:line="300" w:lineRule="exact"/>
        <w:ind w:left="100"/>
      </w:pPr>
      <w:r>
        <w:rPr>
          <w:rStyle w:val="71"/>
          <w:b/>
          <w:bCs/>
        </w:rPr>
        <w:t>РОССИЯ</w:t>
      </w:r>
    </w:p>
    <w:p w:rsidR="004B0DF8" w:rsidRDefault="00723AD5">
      <w:pPr>
        <w:framePr w:wrap="none" w:vAnchor="page" w:hAnchor="page" w:x="3474" w:y="86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637665" cy="1637665"/>
            <wp:effectExtent l="0" t="0" r="635" b="635"/>
            <wp:docPr id="3" name="Рисунок 3" descr="C:\..\Users\bogdanov\AppData\Local\Temp\FineReader11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..\Users\bogdanov\AppData\Local\Temp\FineReader11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DF8" w:rsidRDefault="006E4A4B">
      <w:pPr>
        <w:pStyle w:val="60"/>
        <w:framePr w:w="7872" w:h="2362" w:hRule="exact" w:wrap="around" w:vAnchor="page" w:hAnchor="page" w:x="6287" w:y="1097"/>
        <w:shd w:val="clear" w:color="auto" w:fill="auto"/>
        <w:ind w:left="100"/>
      </w:pPr>
      <w:r>
        <w:t>Бордюрный камень, БР 100.30.15</w:t>
      </w:r>
    </w:p>
    <w:p w:rsidR="004B0DF8" w:rsidRDefault="006E4A4B">
      <w:pPr>
        <w:pStyle w:val="60"/>
        <w:framePr w:w="7872" w:h="2362" w:hRule="exact" w:wrap="around" w:vAnchor="page" w:hAnchor="page" w:x="6287" w:y="1097"/>
        <w:shd w:val="clear" w:color="auto" w:fill="auto"/>
        <w:ind w:left="520"/>
      </w:pPr>
      <w:r>
        <w:t>БР</w:t>
      </w:r>
      <w:r>
        <w:rPr>
          <w:rStyle w:val="6ArialNarrow0pt"/>
        </w:rPr>
        <w:t xml:space="preserve"> - </w:t>
      </w:r>
      <w:r>
        <w:t>тип строительного элемента, бортовой рядовой прямой;</w:t>
      </w:r>
    </w:p>
    <w:p w:rsidR="004B0DF8" w:rsidRDefault="006E4A4B">
      <w:pPr>
        <w:pStyle w:val="60"/>
        <w:framePr w:w="7872" w:h="2362" w:hRule="exact" w:wrap="around" w:vAnchor="page" w:hAnchor="page" w:x="6287" w:y="1097"/>
        <w:shd w:val="clear" w:color="auto" w:fill="auto"/>
        <w:ind w:left="520"/>
      </w:pPr>
      <w:r>
        <w:t>Размера, мм: Н= 300; 1= 1000; В- 150;</w:t>
      </w:r>
    </w:p>
    <w:p w:rsidR="004B0DF8" w:rsidRDefault="006E4A4B">
      <w:pPr>
        <w:pStyle w:val="60"/>
        <w:framePr w:w="7872" w:h="2362" w:hRule="exact" w:wrap="around" w:vAnchor="page" w:hAnchor="page" w:x="6287" w:y="1097"/>
        <w:shd w:val="clear" w:color="auto" w:fill="auto"/>
        <w:ind w:left="520"/>
      </w:pPr>
      <w:r>
        <w:t xml:space="preserve">Обьем изделия </w:t>
      </w:r>
      <w:r w:rsidRPr="006E4A4B">
        <w:rPr>
          <w:lang w:eastAsia="en-US" w:bidi="en-US"/>
        </w:rPr>
        <w:t>-</w:t>
      </w:r>
      <w:r>
        <w:rPr>
          <w:lang w:val="en-US" w:eastAsia="en-US" w:bidi="en-US"/>
        </w:rPr>
        <w:t>V</w:t>
      </w:r>
      <w:r w:rsidRPr="006E4A4B">
        <w:rPr>
          <w:lang w:eastAsia="en-US" w:bidi="en-US"/>
        </w:rPr>
        <w:t>=0,043;</w:t>
      </w:r>
    </w:p>
    <w:p w:rsidR="004B0DF8" w:rsidRDefault="006E4A4B">
      <w:pPr>
        <w:pStyle w:val="60"/>
        <w:framePr w:w="7872" w:h="2362" w:hRule="exact" w:wrap="around" w:vAnchor="page" w:hAnchor="page" w:x="6287" w:y="1097"/>
        <w:shd w:val="clear" w:color="auto" w:fill="auto"/>
        <w:ind w:left="520"/>
      </w:pPr>
      <w:r>
        <w:t>Стандарт изготовления изделия: ГОСТ 6665-91</w:t>
      </w:r>
    </w:p>
    <w:p w:rsidR="004B0DF8" w:rsidRDefault="006E4A4B">
      <w:pPr>
        <w:pStyle w:val="60"/>
        <w:framePr w:w="7872" w:h="2362" w:hRule="exact" w:wrap="around" w:vAnchor="page" w:hAnchor="page" w:x="6287" w:y="1097"/>
        <w:shd w:val="clear" w:color="auto" w:fill="auto"/>
        <w:ind w:left="520" w:right="100"/>
      </w:pPr>
      <w:r>
        <w:t>Бордюра рядовое БР 100-30-15 это камни, предназначенное для благоустройство городских территории и дорог; на сегодняшний день занимающие особое место в строительной сфере Проезжая часть от тротуаров и газонов должно бить обязательно отделена Для этого применяют бордюрные элемента, 6 частности -бортовой камень или прямые бордюра рядовые БР 100-30-15.</w:t>
      </w:r>
    </w:p>
    <w:p w:rsidR="004B0DF8" w:rsidRDefault="006E4A4B">
      <w:pPr>
        <w:pStyle w:val="60"/>
        <w:framePr w:w="7872" w:h="2362" w:hRule="exact" w:wrap="around" w:vAnchor="page" w:hAnchor="page" w:x="6287" w:y="1097"/>
        <w:shd w:val="clear" w:color="auto" w:fill="auto"/>
        <w:ind w:left="520" w:right="100"/>
      </w:pPr>
      <w:r>
        <w:t>Данный вариант исполнения бетонного изделия максимально подходит для выполнения зоконцовок тротуарных и иных дорожек, также для обустройства длинных дорог, магистралей или трасс Также часто используется в сфере обустройство дорожных покрытий и тротуаров для получения эстетической и более удобной укладки дорожного покрытия Кроме тога, защитные функции, которые несут в себе бортовые бордюра, помогают получить качественно благоустроенную территорию, которая прослужит долгое время</w:t>
      </w:r>
    </w:p>
    <w:p w:rsidR="004B0DF8" w:rsidRDefault="00723AD5">
      <w:pPr>
        <w:framePr w:wrap="none" w:vAnchor="page" w:hAnchor="page" w:x="14485" w:y="69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89330" cy="1371600"/>
            <wp:effectExtent l="0" t="0" r="1270" b="0"/>
            <wp:docPr id="4" name="Рисунок 4" descr="C:\..\Users\bogdanov\AppData\Local\Temp\FineReader11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..\Users\bogdanov\AppData\Local\Temp\FineReader11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DF8" w:rsidRDefault="00723AD5">
      <w:pPr>
        <w:framePr w:wrap="none" w:vAnchor="page" w:hAnchor="page" w:x="1266" w:y="400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12240" cy="2136140"/>
            <wp:effectExtent l="0" t="0" r="0" b="0"/>
            <wp:docPr id="5" name="Рисунок 5" descr="C:\..\Users\bogdanov\AppData\Local\Temp\FineReader11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..\Users\bogdanov\AppData\Local\Temp\FineReader11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213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DF8" w:rsidRDefault="006E4A4B">
      <w:pPr>
        <w:pStyle w:val="60"/>
        <w:framePr w:w="4541" w:h="3380" w:hRule="exact" w:wrap="around" w:vAnchor="page" w:hAnchor="page" w:x="3800" w:y="3957"/>
        <w:shd w:val="clear" w:color="auto" w:fill="auto"/>
        <w:ind w:left="100"/>
        <w:jc w:val="both"/>
      </w:pPr>
      <w:r>
        <w:t>Модель: Б-15.11</w:t>
      </w:r>
    </w:p>
    <w:p w:rsidR="004B0DF8" w:rsidRDefault="006E4A4B">
      <w:pPr>
        <w:pStyle w:val="60"/>
        <w:framePr w:w="4541" w:h="3380" w:hRule="exact" w:wrap="around" w:vAnchor="page" w:hAnchor="page" w:x="3800" w:y="3957"/>
        <w:shd w:val="clear" w:color="auto" w:fill="auto"/>
        <w:ind w:left="100"/>
        <w:jc w:val="both"/>
      </w:pPr>
      <w:r>
        <w:t>Размеры, мк Н= 740;</w:t>
      </w:r>
      <w:r>
        <w:rPr>
          <w:rStyle w:val="6ArialNarrow0pt"/>
        </w:rPr>
        <w:t xml:space="preserve"> £= </w:t>
      </w:r>
      <w:r>
        <w:t>380; В= 380;</w:t>
      </w:r>
    </w:p>
    <w:p w:rsidR="004B0DF8" w:rsidRDefault="006E4A4B">
      <w:pPr>
        <w:pStyle w:val="60"/>
        <w:framePr w:w="4541" w:h="3380" w:hRule="exact" w:wrap="around" w:vAnchor="page" w:hAnchor="page" w:x="3800" w:y="3957"/>
        <w:shd w:val="clear" w:color="auto" w:fill="auto"/>
        <w:ind w:left="100"/>
        <w:jc w:val="both"/>
      </w:pPr>
      <w:r>
        <w:t>Вес 25.00 кг</w:t>
      </w:r>
    </w:p>
    <w:p w:rsidR="004B0DF8" w:rsidRDefault="006E4A4B">
      <w:pPr>
        <w:pStyle w:val="60"/>
        <w:framePr w:w="4541" w:h="3380" w:hRule="exact" w:wrap="around" w:vAnchor="page" w:hAnchor="page" w:x="3800" w:y="3957"/>
        <w:shd w:val="clear" w:color="auto" w:fill="auto"/>
        <w:spacing w:after="120"/>
        <w:ind w:left="100"/>
        <w:jc w:val="both"/>
      </w:pPr>
      <w:r>
        <w:t>Транспортный объем: 0,13 м3</w:t>
      </w:r>
    </w:p>
    <w:p w:rsidR="004B0DF8" w:rsidRDefault="006E4A4B">
      <w:pPr>
        <w:pStyle w:val="60"/>
        <w:framePr w:w="4541" w:h="3380" w:hRule="exact" w:wrap="around" w:vAnchor="page" w:hAnchor="page" w:x="3800" w:y="3957"/>
        <w:shd w:val="clear" w:color="auto" w:fill="auto"/>
        <w:spacing w:after="116"/>
        <w:ind w:left="100" w:right="140"/>
        <w:jc w:val="both"/>
      </w:pPr>
      <w:r>
        <w:t>Урна Б-15.11 предназначена для установки на придомовой территории, игровых площадках и других территориях для размещения бытовых отходов Урна представляет собой конструкцию из неподвижного каркаса с декоративными накладками и вынимающегося ведра цилиндрической форма. Металлические детали урна изготовлены полуавтоматической сваркой</w:t>
      </w:r>
    </w:p>
    <w:p w:rsidR="004B0DF8" w:rsidRDefault="006E4A4B">
      <w:pPr>
        <w:pStyle w:val="60"/>
        <w:framePr w:w="4541" w:h="3380" w:hRule="exact" w:wrap="around" w:vAnchor="page" w:hAnchor="page" w:x="3800" w:y="3957"/>
        <w:shd w:val="clear" w:color="auto" w:fill="auto"/>
        <w:spacing w:after="124" w:line="168" w:lineRule="exact"/>
        <w:ind w:left="100" w:right="140"/>
        <w:jc w:val="both"/>
      </w:pPr>
      <w:r>
        <w:t>Металлические элемента окрашена полиэфирными порошковыми красками, нанесенными электростатическим напылением</w:t>
      </w:r>
    </w:p>
    <w:p w:rsidR="004B0DF8" w:rsidRDefault="006E4A4B">
      <w:pPr>
        <w:pStyle w:val="60"/>
        <w:framePr w:w="4541" w:h="3380" w:hRule="exact" w:wrap="around" w:vAnchor="page" w:hAnchor="page" w:x="3800" w:y="3957"/>
        <w:shd w:val="clear" w:color="auto" w:fill="auto"/>
        <w:ind w:left="100" w:right="140"/>
        <w:jc w:val="both"/>
      </w:pPr>
      <w:r>
        <w:t>Неподвижный каркас урны изготовлен из стальной, профильной труба и стального листа Ведро урны изготовлено из оцинкованного листа На ведре установлены 2 ручки из оцинкованного листа Декоративные накладки изготовлены из сосновой доски На лицевой стороне накладки имеют скругление по всем кромкам.</w:t>
      </w:r>
    </w:p>
    <w:p w:rsidR="004B0DF8" w:rsidRDefault="006E4A4B">
      <w:pPr>
        <w:pStyle w:val="60"/>
        <w:framePr w:w="2866" w:h="3850" w:hRule="exact" w:wrap="around" w:vAnchor="page" w:hAnchor="page" w:x="8648" w:y="3660"/>
        <w:shd w:val="clear" w:color="auto" w:fill="auto"/>
        <w:spacing w:line="100" w:lineRule="exact"/>
        <w:ind w:right="140"/>
        <w:jc w:val="right"/>
      </w:pPr>
      <w:r>
        <w:t>Модель■ Б-23</w:t>
      </w:r>
    </w:p>
    <w:p w:rsidR="004B0DF8" w:rsidRDefault="006E4A4B">
      <w:pPr>
        <w:pStyle w:val="60"/>
        <w:framePr w:w="2866" w:h="3850" w:hRule="exact" w:wrap="around" w:vAnchor="page" w:hAnchor="page" w:x="8648" w:y="3660"/>
        <w:shd w:val="clear" w:color="auto" w:fill="auto"/>
        <w:spacing w:line="100" w:lineRule="exact"/>
        <w:ind w:right="140"/>
        <w:jc w:val="right"/>
      </w:pPr>
      <w:r>
        <w:t xml:space="preserve">Размеры, мк Н= 1000; </w:t>
      </w:r>
      <w:r>
        <w:rPr>
          <w:lang w:val="en-US" w:eastAsia="en-US" w:bidi="en-US"/>
        </w:rPr>
        <w:t>L</w:t>
      </w:r>
      <w:r w:rsidRPr="006E4A4B">
        <w:rPr>
          <w:lang w:eastAsia="en-US" w:bidi="en-US"/>
        </w:rPr>
        <w:t xml:space="preserve">= </w:t>
      </w:r>
      <w:r>
        <w:t>2060; В= 765;</w:t>
      </w:r>
    </w:p>
    <w:p w:rsidR="004B0DF8" w:rsidRDefault="006E4A4B">
      <w:pPr>
        <w:pStyle w:val="60"/>
        <w:framePr w:w="2866" w:h="3850" w:hRule="exact" w:wrap="around" w:vAnchor="page" w:hAnchor="page" w:x="8648" w:y="3660"/>
        <w:shd w:val="clear" w:color="auto" w:fill="auto"/>
        <w:spacing w:after="120"/>
        <w:ind w:left="420" w:right="140"/>
        <w:jc w:val="right"/>
      </w:pPr>
      <w:r>
        <w:t>Вес 47.00 кг Транспортный обьем: 0,24 м3</w:t>
      </w:r>
    </w:p>
    <w:p w:rsidR="004B0DF8" w:rsidRDefault="006E4A4B">
      <w:pPr>
        <w:pStyle w:val="60"/>
        <w:framePr w:w="2866" w:h="3850" w:hRule="exact" w:wrap="around" w:vAnchor="page" w:hAnchor="page" w:x="8648" w:y="3660"/>
        <w:shd w:val="clear" w:color="auto" w:fill="auto"/>
        <w:spacing w:after="116"/>
        <w:ind w:left="100" w:right="140"/>
        <w:jc w:val="both"/>
      </w:pPr>
      <w:r>
        <w:t>Диван предназначен для установки на детских игровых и спортивных площадках и других местах отдыха Диван представляет собой сборную конструкцию из двух боковин и двух рам-стяжек Сборка дивана производится без применения сварки.</w:t>
      </w:r>
    </w:p>
    <w:p w:rsidR="004B0DF8" w:rsidRDefault="006E4A4B">
      <w:pPr>
        <w:pStyle w:val="60"/>
        <w:framePr w:w="2866" w:h="3850" w:hRule="exact" w:wrap="around" w:vAnchor="page" w:hAnchor="page" w:x="8648" w:y="3660"/>
        <w:shd w:val="clear" w:color="auto" w:fill="auto"/>
        <w:tabs>
          <w:tab w:val="right" w:pos="2126"/>
          <w:tab w:val="right" w:pos="2841"/>
        </w:tabs>
        <w:spacing w:line="168" w:lineRule="exact"/>
        <w:ind w:left="100" w:right="140"/>
        <w:jc w:val="both"/>
      </w:pPr>
      <w:r>
        <w:t>Используются травмобезопосные колпачковые гайки, болты с</w:t>
      </w:r>
      <w:r>
        <w:tab/>
        <w:t>радиусными</w:t>
      </w:r>
      <w:r>
        <w:tab/>
        <w:t>головками,</w:t>
      </w:r>
    </w:p>
    <w:p w:rsidR="004B0DF8" w:rsidRDefault="006E4A4B">
      <w:pPr>
        <w:pStyle w:val="60"/>
        <w:framePr w:w="2866" w:h="3850" w:hRule="exact" w:wrap="around" w:vAnchor="page" w:hAnchor="page" w:x="8648" w:y="3660"/>
        <w:shd w:val="clear" w:color="auto" w:fill="auto"/>
        <w:spacing w:after="124" w:line="168" w:lineRule="exact"/>
        <w:ind w:left="100"/>
        <w:jc w:val="both"/>
      </w:pPr>
      <w:r>
        <w:t>пластиковые заглушки</w:t>
      </w:r>
    </w:p>
    <w:p w:rsidR="004B0DF8" w:rsidRDefault="006E4A4B">
      <w:pPr>
        <w:pStyle w:val="60"/>
        <w:framePr w:w="2866" w:h="3850" w:hRule="exact" w:wrap="around" w:vAnchor="page" w:hAnchor="page" w:x="8648" w:y="3660"/>
        <w:shd w:val="clear" w:color="auto" w:fill="auto"/>
        <w:ind w:left="100" w:right="140"/>
        <w:jc w:val="both"/>
      </w:pPr>
      <w:r>
        <w:t>Боковина дивана цельносварной и изготовлена из стальной профильной труба и стального листа Рома-стяжка изготовлена из стальной профильной трубы. Настил на сиденье и спинке из сосновой доски Лицевая сторона досок имеет скругление кромок Конструкция настила исключает скапливание воды и снега</w:t>
      </w:r>
    </w:p>
    <w:p w:rsidR="004B0DF8" w:rsidRDefault="00723AD5">
      <w:pPr>
        <w:framePr w:wrap="none" w:vAnchor="page" w:hAnchor="page" w:x="2279" w:y="767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173095" cy="2149475"/>
            <wp:effectExtent l="0" t="0" r="8255" b="3175"/>
            <wp:docPr id="6" name="Рисунок 6" descr="C:\..\Users\bogdanov\AppData\Local\Temp\FineReader11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..\Users\bogdanov\AppData\Local\Temp\FineReader11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95" cy="21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DF8" w:rsidRDefault="006E4A4B">
      <w:pPr>
        <w:pStyle w:val="60"/>
        <w:framePr w:w="8429" w:h="2232" w:hRule="exact" w:wrap="around" w:vAnchor="page" w:hAnchor="page" w:x="7933" w:y="8191"/>
        <w:shd w:val="clear" w:color="auto" w:fill="auto"/>
        <w:ind w:left="20"/>
      </w:pPr>
      <w:r>
        <w:t xml:space="preserve">Светодиодный светильник </w:t>
      </w:r>
      <w:r>
        <w:rPr>
          <w:lang w:val="en-US" w:eastAsia="en-US" w:bidi="en-US"/>
        </w:rPr>
        <w:t>Pandora</w:t>
      </w:r>
      <w:r w:rsidRPr="006E4A4B">
        <w:rPr>
          <w:lang w:eastAsia="en-US" w:bidi="en-US"/>
        </w:rPr>
        <w:t xml:space="preserve"> </w:t>
      </w:r>
      <w:r>
        <w:rPr>
          <w:lang w:val="en-US" w:eastAsia="en-US" w:bidi="en-US"/>
        </w:rPr>
        <w:t>LED</w:t>
      </w:r>
      <w:r w:rsidRPr="006E4A4B">
        <w:rPr>
          <w:lang w:eastAsia="en-US" w:bidi="en-US"/>
        </w:rPr>
        <w:t xml:space="preserve"> </w:t>
      </w:r>
      <w:r>
        <w:t>520Е-80</w:t>
      </w:r>
    </w:p>
    <w:p w:rsidR="004B0DF8" w:rsidRDefault="006E4A4B">
      <w:pPr>
        <w:pStyle w:val="60"/>
        <w:framePr w:w="8429" w:h="2232" w:hRule="exact" w:wrap="around" w:vAnchor="page" w:hAnchor="page" w:x="7933" w:y="8191"/>
        <w:shd w:val="clear" w:color="auto" w:fill="auto"/>
        <w:ind w:left="20" w:right="660" w:firstLine="320"/>
      </w:pPr>
      <w:r>
        <w:t xml:space="preserve">Светильник </w:t>
      </w:r>
      <w:r>
        <w:rPr>
          <w:lang w:val="en-US" w:eastAsia="en-US" w:bidi="en-US"/>
        </w:rPr>
        <w:t>Pandora</w:t>
      </w:r>
      <w:r w:rsidRPr="006E4A4B">
        <w:rPr>
          <w:lang w:eastAsia="en-US" w:bidi="en-US"/>
        </w:rPr>
        <w:t xml:space="preserve"> </w:t>
      </w:r>
      <w:r>
        <w:t xml:space="preserve">разработан специально для освещения городских внутриквартальных территорий, имеет минимально необходимое потребление энергии - 80 Ватт, при этом световой поток достаточен для решения задач получения нормативной освещенности в подавляющем большинстве случаев целевого применения Высокая энергоэффективность, максимально надежный и защищенный блок питания, пылевлагозащищенность </w:t>
      </w:r>
      <w:r>
        <w:rPr>
          <w:lang w:val="en-US" w:eastAsia="en-US" w:bidi="en-US"/>
        </w:rPr>
        <w:t>IP</w:t>
      </w:r>
      <w:r w:rsidRPr="006E4A4B">
        <w:rPr>
          <w:lang w:eastAsia="en-US" w:bidi="en-US"/>
        </w:rPr>
        <w:t xml:space="preserve">-65, </w:t>
      </w:r>
      <w:r>
        <w:t>линза из борсиликатного стекла превращают светильник после установки в автономный необслуживаемый прибор выполняющий свою работу долгие годы.</w:t>
      </w:r>
    </w:p>
    <w:p w:rsidR="004B0DF8" w:rsidRDefault="006E4A4B">
      <w:pPr>
        <w:pStyle w:val="60"/>
        <w:framePr w:w="8429" w:h="2232" w:hRule="exact" w:wrap="around" w:vAnchor="page" w:hAnchor="page" w:x="7933" w:y="8191"/>
        <w:shd w:val="clear" w:color="auto" w:fill="auto"/>
        <w:ind w:left="340" w:right="5520"/>
      </w:pPr>
      <w:r>
        <w:t xml:space="preserve">Потребляемая мощностьвО Вт Световой поток11200 Им Индекс цветопередачи </w:t>
      </w:r>
      <w:r w:rsidRPr="006E4A4B">
        <w:rPr>
          <w:lang w:eastAsia="en-US" w:bidi="en-US"/>
        </w:rPr>
        <w:t>(</w:t>
      </w:r>
      <w:r>
        <w:rPr>
          <w:lang w:val="en-US" w:eastAsia="en-US" w:bidi="en-US"/>
        </w:rPr>
        <w:t>CRI</w:t>
      </w:r>
      <w:r w:rsidRPr="006E4A4B">
        <w:rPr>
          <w:lang w:eastAsia="en-US" w:bidi="en-US"/>
        </w:rPr>
        <w:t xml:space="preserve">)70 </w:t>
      </w:r>
      <w:r>
        <w:rPr>
          <w:lang w:val="en-US" w:eastAsia="en-US" w:bidi="en-US"/>
        </w:rPr>
        <w:t>Ra</w:t>
      </w:r>
      <w:r w:rsidRPr="006E4A4B">
        <w:rPr>
          <w:lang w:eastAsia="en-US" w:bidi="en-US"/>
        </w:rPr>
        <w:t xml:space="preserve"> </w:t>
      </w:r>
      <w:r>
        <w:t xml:space="preserve">Температура эксплуатации, 'Сот -45 до +45 Материал корпуса алюминий Цветовая температура, К4300 Степень защиты, </w:t>
      </w:r>
      <w:r>
        <w:rPr>
          <w:lang w:val="en-US" w:eastAsia="en-US" w:bidi="en-US"/>
        </w:rPr>
        <w:t>IP</w:t>
      </w:r>
      <w:r w:rsidRPr="006E4A4B">
        <w:rPr>
          <w:lang w:eastAsia="en-US" w:bidi="en-US"/>
        </w:rPr>
        <w:t>65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398"/>
        <w:gridCol w:w="394"/>
        <w:gridCol w:w="403"/>
        <w:gridCol w:w="595"/>
        <w:gridCol w:w="398"/>
        <w:gridCol w:w="4373"/>
        <w:gridCol w:w="365"/>
      </w:tblGrid>
      <w:tr w:rsidR="004B0DF8">
        <w:trPr>
          <w:trHeight w:hRule="exact" w:val="21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DF8" w:rsidRDefault="004B0DF8">
            <w:pPr>
              <w:framePr w:w="7402" w:h="638" w:wrap="around" w:vAnchor="page" w:hAnchor="page" w:x="8802" w:y="10697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DF8" w:rsidRDefault="004B0DF8">
            <w:pPr>
              <w:framePr w:w="7402" w:h="638" w:wrap="around" w:vAnchor="page" w:hAnchor="page" w:x="8802" w:y="10697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DF8" w:rsidRDefault="004B0DF8">
            <w:pPr>
              <w:framePr w:w="7402" w:h="638" w:wrap="around" w:vAnchor="page" w:hAnchor="page" w:x="8802" w:y="10697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DF8" w:rsidRDefault="004B0DF8">
            <w:pPr>
              <w:framePr w:w="7402" w:h="638" w:wrap="around" w:vAnchor="page" w:hAnchor="page" w:x="8802" w:y="10697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DF8" w:rsidRDefault="004B0DF8">
            <w:pPr>
              <w:framePr w:w="7402" w:h="638" w:wrap="around" w:vAnchor="page" w:hAnchor="page" w:x="8802" w:y="10697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DF8" w:rsidRDefault="004B0DF8">
            <w:pPr>
              <w:framePr w:w="7402" w:h="638" w:wrap="around" w:vAnchor="page" w:hAnchor="page" w:x="8802" w:y="10697"/>
              <w:rPr>
                <w:sz w:val="10"/>
                <w:szCs w:val="10"/>
              </w:rPr>
            </w:pP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DF8" w:rsidRDefault="006E4A4B">
            <w:pPr>
              <w:pStyle w:val="12"/>
              <w:framePr w:w="7402" w:h="638" w:wrap="around" w:vAnchor="page" w:hAnchor="page" w:x="8802" w:y="10697"/>
              <w:shd w:val="clear" w:color="auto" w:fill="auto"/>
              <w:spacing w:before="0" w:line="180" w:lineRule="exact"/>
            </w:pPr>
            <w:r>
              <w:rPr>
                <w:rStyle w:val="Sylfaen9pt0pt"/>
              </w:rPr>
              <w:t>Благоустройство придомовой территории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DF8" w:rsidRDefault="006E4A4B">
            <w:pPr>
              <w:pStyle w:val="12"/>
              <w:framePr w:w="7402" w:h="638" w:wrap="around" w:vAnchor="page" w:hAnchor="page" w:x="8802" w:y="10697"/>
              <w:shd w:val="clear" w:color="auto" w:fill="auto"/>
              <w:spacing w:before="0" w:line="180" w:lineRule="exact"/>
              <w:ind w:left="40"/>
              <w:jc w:val="left"/>
            </w:pPr>
            <w:r>
              <w:rPr>
                <w:rStyle w:val="Sylfaen9pt0pt"/>
              </w:rPr>
              <w:t>Пист</w:t>
            </w:r>
          </w:p>
        </w:tc>
      </w:tr>
      <w:tr w:rsidR="004B0DF8">
        <w:trPr>
          <w:trHeight w:hRule="exact" w:val="19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DF8" w:rsidRDefault="004B0DF8">
            <w:pPr>
              <w:framePr w:w="7402" w:h="638" w:wrap="around" w:vAnchor="page" w:hAnchor="page" w:x="8802" w:y="10697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DF8" w:rsidRDefault="004B0DF8">
            <w:pPr>
              <w:framePr w:w="7402" w:h="638" w:wrap="around" w:vAnchor="page" w:hAnchor="page" w:x="8802" w:y="10697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DF8" w:rsidRDefault="004B0DF8">
            <w:pPr>
              <w:framePr w:w="7402" w:h="638" w:wrap="around" w:vAnchor="page" w:hAnchor="page" w:x="8802" w:y="10697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DF8" w:rsidRDefault="004B0DF8">
            <w:pPr>
              <w:framePr w:w="7402" w:h="638" w:wrap="around" w:vAnchor="page" w:hAnchor="page" w:x="8802" w:y="10697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DF8" w:rsidRDefault="004B0DF8">
            <w:pPr>
              <w:framePr w:w="7402" w:h="638" w:wrap="around" w:vAnchor="page" w:hAnchor="page" w:x="8802" w:y="10697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DF8" w:rsidRDefault="004B0DF8">
            <w:pPr>
              <w:framePr w:w="7402" w:h="638" w:wrap="around" w:vAnchor="page" w:hAnchor="page" w:x="8802" w:y="10697"/>
              <w:rPr>
                <w:sz w:val="10"/>
                <w:szCs w:val="1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0DF8" w:rsidRDefault="004B0DF8">
            <w:pPr>
              <w:framePr w:w="7402" w:h="638" w:wrap="around" w:vAnchor="page" w:hAnchor="page" w:x="8802" w:y="10697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DF8" w:rsidRDefault="004B0DF8">
            <w:pPr>
              <w:framePr w:w="7402" w:h="638" w:wrap="around" w:vAnchor="page" w:hAnchor="page" w:x="8802" w:y="10697"/>
              <w:rPr>
                <w:sz w:val="10"/>
                <w:szCs w:val="10"/>
              </w:rPr>
            </w:pPr>
          </w:p>
        </w:tc>
      </w:tr>
      <w:tr w:rsidR="004B0DF8">
        <w:trPr>
          <w:trHeight w:hRule="exact" w:val="22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DF8" w:rsidRDefault="006E4A4B">
            <w:pPr>
              <w:pStyle w:val="12"/>
              <w:framePr w:w="7402" w:h="638" w:wrap="around" w:vAnchor="page" w:hAnchor="page" w:x="8802" w:y="10697"/>
              <w:shd w:val="clear" w:color="auto" w:fill="auto"/>
              <w:spacing w:before="0" w:line="80" w:lineRule="exact"/>
              <w:ind w:left="120"/>
              <w:jc w:val="left"/>
            </w:pPr>
            <w:r>
              <w:rPr>
                <w:rStyle w:val="Arial4pt0pt"/>
              </w:rPr>
              <w:t>Изм.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DF8" w:rsidRDefault="006E4A4B">
            <w:pPr>
              <w:pStyle w:val="12"/>
              <w:framePr w:w="7402" w:h="638" w:wrap="around" w:vAnchor="page" w:hAnchor="page" w:x="8802" w:y="10697"/>
              <w:shd w:val="clear" w:color="auto" w:fill="auto"/>
              <w:spacing w:before="0" w:line="80" w:lineRule="exact"/>
              <w:ind w:left="20"/>
              <w:jc w:val="left"/>
            </w:pPr>
            <w:r>
              <w:rPr>
                <w:rStyle w:val="Arial4pt0pt"/>
              </w:rPr>
              <w:t>Сол.уч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DF8" w:rsidRDefault="006E4A4B">
            <w:pPr>
              <w:pStyle w:val="12"/>
              <w:framePr w:w="7402" w:h="638" w:wrap="around" w:vAnchor="page" w:hAnchor="page" w:x="8802" w:y="10697"/>
              <w:shd w:val="clear" w:color="auto" w:fill="auto"/>
              <w:spacing w:before="0" w:line="80" w:lineRule="exact"/>
              <w:ind w:left="40"/>
              <w:jc w:val="left"/>
            </w:pPr>
            <w:r>
              <w:rPr>
                <w:rStyle w:val="Arial4pt0pt"/>
              </w:rPr>
              <w:t>Лист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DF8" w:rsidRDefault="006E4A4B">
            <w:pPr>
              <w:pStyle w:val="12"/>
              <w:framePr w:w="7402" w:h="638" w:wrap="around" w:vAnchor="page" w:hAnchor="page" w:x="8802" w:y="10697"/>
              <w:shd w:val="clear" w:color="auto" w:fill="auto"/>
              <w:spacing w:before="0" w:line="80" w:lineRule="exact"/>
              <w:ind w:left="40"/>
              <w:jc w:val="left"/>
            </w:pPr>
            <w:r>
              <w:rPr>
                <w:rStyle w:val="Arial4pt0pt"/>
              </w:rPr>
              <w:t>Идок.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DF8" w:rsidRDefault="006E4A4B">
            <w:pPr>
              <w:pStyle w:val="12"/>
              <w:framePr w:w="7402" w:h="638" w:wrap="around" w:vAnchor="page" w:hAnchor="page" w:x="8802" w:y="10697"/>
              <w:shd w:val="clear" w:color="auto" w:fill="auto"/>
              <w:spacing w:before="0" w:line="80" w:lineRule="exact"/>
              <w:ind w:left="80"/>
              <w:jc w:val="left"/>
            </w:pPr>
            <w:r>
              <w:rPr>
                <w:rStyle w:val="Arial4pt0pt"/>
              </w:rPr>
              <w:t>Подпись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DF8" w:rsidRDefault="006E4A4B">
            <w:pPr>
              <w:pStyle w:val="12"/>
              <w:framePr w:w="7402" w:h="638" w:wrap="around" w:vAnchor="page" w:hAnchor="page" w:x="8802" w:y="10697"/>
              <w:shd w:val="clear" w:color="auto" w:fill="auto"/>
              <w:spacing w:before="0" w:line="80" w:lineRule="exact"/>
              <w:ind w:left="20"/>
              <w:jc w:val="left"/>
            </w:pPr>
            <w:r>
              <w:rPr>
                <w:rStyle w:val="Arial4pt0pt"/>
              </w:rPr>
              <w:t>Дата</w:t>
            </w:r>
          </w:p>
        </w:tc>
        <w:tc>
          <w:tcPr>
            <w:tcW w:w="43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DF8" w:rsidRDefault="005161BB" w:rsidP="005161BB">
            <w:pPr>
              <w:pStyle w:val="12"/>
              <w:framePr w:w="7402" w:h="638" w:wrap="around" w:vAnchor="page" w:hAnchor="page" w:x="8802" w:y="10697"/>
              <w:shd w:val="clear" w:color="auto" w:fill="auto"/>
              <w:spacing w:before="0" w:line="180" w:lineRule="exact"/>
            </w:pPr>
            <w:r>
              <w:rPr>
                <w:rStyle w:val="Sylfaen9pt0pt"/>
              </w:rPr>
              <w:t xml:space="preserve">С. Овсянка, </w:t>
            </w:r>
            <w:r w:rsidR="006E4A4B">
              <w:rPr>
                <w:rStyle w:val="Sylfaen9pt0pt"/>
              </w:rPr>
              <w:t xml:space="preserve">ул. </w:t>
            </w:r>
            <w:r>
              <w:rPr>
                <w:rStyle w:val="Sylfaen9pt0pt"/>
              </w:rPr>
              <w:t>Школьная</w:t>
            </w:r>
            <w:r w:rsidR="006E4A4B">
              <w:rPr>
                <w:rStyle w:val="Sylfaen9pt0pt"/>
              </w:rPr>
              <w:t xml:space="preserve">, д. </w:t>
            </w:r>
            <w:r>
              <w:rPr>
                <w:rStyle w:val="Sylfaen9pt0pt"/>
              </w:rPr>
              <w:t>4а</w:t>
            </w: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DF8" w:rsidRDefault="004B0DF8">
            <w:pPr>
              <w:framePr w:w="7402" w:h="638" w:wrap="around" w:vAnchor="page" w:hAnchor="page" w:x="8802" w:y="10697"/>
              <w:rPr>
                <w:sz w:val="10"/>
                <w:szCs w:val="10"/>
              </w:rPr>
            </w:pPr>
          </w:p>
        </w:tc>
      </w:tr>
    </w:tbl>
    <w:p w:rsidR="004B0DF8" w:rsidRDefault="00723AD5">
      <w:pPr>
        <w:framePr w:wrap="none" w:vAnchor="page" w:hAnchor="page" w:x="11672" w:y="400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415540" cy="2047240"/>
            <wp:effectExtent l="0" t="0" r="3810" b="0"/>
            <wp:docPr id="7" name="Рисунок 7" descr="C:\..\Users\bogdanov\AppData\Local\Temp\FineReader11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..\Users\bogdanov\AppData\Local\Temp\FineReader11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DF8" w:rsidRDefault="004B0DF8">
      <w:pPr>
        <w:rPr>
          <w:sz w:val="2"/>
          <w:szCs w:val="2"/>
        </w:rPr>
      </w:pPr>
    </w:p>
    <w:sectPr w:rsidR="004B0DF8" w:rsidSect="00F869F1">
      <w:pgSz w:w="16838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B11" w:rsidRDefault="007C2B11">
      <w:r>
        <w:separator/>
      </w:r>
    </w:p>
  </w:endnote>
  <w:endnote w:type="continuationSeparator" w:id="0">
    <w:p w:rsidR="007C2B11" w:rsidRDefault="007C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B11" w:rsidRDefault="007C2B11"/>
  </w:footnote>
  <w:footnote w:type="continuationSeparator" w:id="0">
    <w:p w:rsidR="007C2B11" w:rsidRDefault="007C2B1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F8"/>
    <w:rsid w:val="004B0DF8"/>
    <w:rsid w:val="00513C3A"/>
    <w:rsid w:val="005161BB"/>
    <w:rsid w:val="005B7694"/>
    <w:rsid w:val="006E4A4B"/>
    <w:rsid w:val="00723AD5"/>
    <w:rsid w:val="007C2B11"/>
    <w:rsid w:val="00852997"/>
    <w:rsid w:val="00900FB0"/>
    <w:rsid w:val="009548E3"/>
    <w:rsid w:val="00AE5AA3"/>
    <w:rsid w:val="00E402DC"/>
    <w:rsid w:val="00F575A1"/>
    <w:rsid w:val="00F8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6" type="connector" idref="#_x0000_s1037"/>
        <o:r id="V:Rule7" type="connector" idref="#_x0000_s1039"/>
        <o:r id="V:Rule8" type="connector" idref="#_x0000_s1038"/>
        <o:r id="V:Rule9" type="connector" idref="#_x0000_s1036"/>
        <o:r id="V:Rule10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9"/>
      <w:sz w:val="42"/>
      <w:szCs w:val="42"/>
      <w:u w:val="none"/>
    </w:rPr>
  </w:style>
  <w:style w:type="character" w:customStyle="1" w:styleId="21">
    <w:name w:val="Основной текст (2)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9"/>
      <w:sz w:val="42"/>
      <w:szCs w:val="42"/>
      <w:u w:val="none"/>
    </w:rPr>
  </w:style>
  <w:style w:type="character" w:customStyle="1" w:styleId="11">
    <w:name w:val="Заголовок №1"/>
    <w:basedOn w:val="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Gulim" w:eastAsia="Gulim" w:hAnsi="Gulim" w:cs="Gulim"/>
      <w:b/>
      <w:bCs/>
      <w:i w:val="0"/>
      <w:iCs w:val="0"/>
      <w:smallCaps w:val="0"/>
      <w:strike w:val="0"/>
      <w:spacing w:val="16"/>
      <w:sz w:val="34"/>
      <w:szCs w:val="34"/>
      <w:u w:val="none"/>
    </w:rPr>
  </w:style>
  <w:style w:type="character" w:customStyle="1" w:styleId="24">
    <w:name w:val="Заголовок №2"/>
    <w:basedOn w:val="22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16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2"/>
    <w:rPr>
      <w:rFonts w:ascii="Gulim" w:eastAsia="Gulim" w:hAnsi="Gulim" w:cs="Gulim"/>
      <w:b w:val="0"/>
      <w:bCs w:val="0"/>
      <w:i w:val="0"/>
      <w:iCs w:val="0"/>
      <w:smallCaps w:val="0"/>
      <w:strike w:val="0"/>
      <w:spacing w:val="4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Gulim" w:eastAsia="Gulim" w:hAnsi="Gulim" w:cs="Gulim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4">
    <w:name w:val="Основной текст (4)_"/>
    <w:basedOn w:val="a0"/>
    <w:link w:val="40"/>
    <w:rPr>
      <w:rFonts w:ascii="Gulim" w:eastAsia="Gulim" w:hAnsi="Gulim" w:cs="Gulim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Gulim" w:eastAsia="Gulim" w:hAnsi="Gulim" w:cs="Gulim"/>
      <w:b w:val="0"/>
      <w:bCs w:val="0"/>
      <w:i w:val="0"/>
      <w:iCs w:val="0"/>
      <w:smallCaps w:val="0"/>
      <w:strike w:val="0"/>
      <w:spacing w:val="-6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13"/>
      <w:szCs w:val="13"/>
      <w:u w:val="none"/>
    </w:rPr>
  </w:style>
  <w:style w:type="character" w:customStyle="1" w:styleId="81">
    <w:name w:val="Основной текст (8)"/>
    <w:basedOn w:val="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 w:val="0"/>
      <w:iCs w:val="0"/>
      <w:smallCaps w:val="0"/>
      <w:strike w:val="0"/>
      <w:spacing w:val="-11"/>
      <w:sz w:val="30"/>
      <w:szCs w:val="30"/>
      <w:u w:val="none"/>
    </w:rPr>
  </w:style>
  <w:style w:type="character" w:customStyle="1" w:styleId="71">
    <w:name w:val="Основной текст (7)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1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/>
      <w:iCs/>
      <w:smallCaps w:val="0"/>
      <w:strike w:val="0"/>
      <w:spacing w:val="-8"/>
      <w:sz w:val="10"/>
      <w:szCs w:val="10"/>
      <w:u w:val="none"/>
    </w:rPr>
  </w:style>
  <w:style w:type="character" w:customStyle="1" w:styleId="6ArialNarrow0pt">
    <w:name w:val="Основной текст (6) + Arial Narrow;Не курсив;Интервал 0 pt"/>
    <w:basedOn w:val="6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4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Sylfaen9pt0pt">
    <w:name w:val="Основной текст + Sylfaen;9 pt;Интервал 0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rial4pt0pt">
    <w:name w:val="Основной текст + Arial;4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" w:line="0" w:lineRule="atLeast"/>
      <w:jc w:val="center"/>
    </w:pPr>
    <w:rPr>
      <w:rFonts w:ascii="Franklin Gothic Heavy" w:eastAsia="Franklin Gothic Heavy" w:hAnsi="Franklin Gothic Heavy" w:cs="Franklin Gothic Heavy"/>
      <w:spacing w:val="-9"/>
      <w:sz w:val="42"/>
      <w:szCs w:val="4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900" w:line="0" w:lineRule="atLeast"/>
      <w:jc w:val="center"/>
      <w:outlineLvl w:val="0"/>
    </w:pPr>
    <w:rPr>
      <w:rFonts w:ascii="Franklin Gothic Heavy" w:eastAsia="Franklin Gothic Heavy" w:hAnsi="Franklin Gothic Heavy" w:cs="Franklin Gothic Heavy"/>
      <w:spacing w:val="-9"/>
      <w:sz w:val="42"/>
      <w:szCs w:val="4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900" w:after="540" w:line="0" w:lineRule="atLeast"/>
      <w:jc w:val="center"/>
      <w:outlineLvl w:val="1"/>
    </w:pPr>
    <w:rPr>
      <w:rFonts w:ascii="Gulim" w:eastAsia="Gulim" w:hAnsi="Gulim" w:cs="Gulim"/>
      <w:b/>
      <w:bCs/>
      <w:spacing w:val="16"/>
      <w:sz w:val="34"/>
      <w:szCs w:val="34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540" w:line="350" w:lineRule="exact"/>
      <w:jc w:val="center"/>
    </w:pPr>
    <w:rPr>
      <w:rFonts w:ascii="Gulim" w:eastAsia="Gulim" w:hAnsi="Gulim" w:cs="Gulim"/>
      <w:spacing w:val="4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right"/>
    </w:pPr>
    <w:rPr>
      <w:rFonts w:ascii="Gulim" w:eastAsia="Gulim" w:hAnsi="Gulim" w:cs="Gulim"/>
      <w:spacing w:val="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0" w:lineRule="atLeast"/>
      <w:jc w:val="right"/>
    </w:pPr>
    <w:rPr>
      <w:rFonts w:ascii="Gulim" w:eastAsia="Gulim" w:hAnsi="Gulim" w:cs="Gulim"/>
      <w:spacing w:val="-10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Gulim" w:eastAsia="Gulim" w:hAnsi="Gulim" w:cs="Gulim"/>
      <w:spacing w:val="-6"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Arial" w:eastAsia="Arial" w:hAnsi="Arial" w:cs="Arial"/>
      <w:spacing w:val="-2"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1"/>
      <w:sz w:val="30"/>
      <w:szCs w:val="3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63" w:lineRule="exact"/>
    </w:pPr>
    <w:rPr>
      <w:rFonts w:ascii="Arial" w:eastAsia="Arial" w:hAnsi="Arial" w:cs="Arial"/>
      <w:i/>
      <w:iCs/>
      <w:spacing w:val="-8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9"/>
      <w:sz w:val="42"/>
      <w:szCs w:val="42"/>
      <w:u w:val="none"/>
    </w:rPr>
  </w:style>
  <w:style w:type="character" w:customStyle="1" w:styleId="21">
    <w:name w:val="Основной текст (2)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9"/>
      <w:sz w:val="42"/>
      <w:szCs w:val="42"/>
      <w:u w:val="none"/>
    </w:rPr>
  </w:style>
  <w:style w:type="character" w:customStyle="1" w:styleId="11">
    <w:name w:val="Заголовок №1"/>
    <w:basedOn w:val="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Gulim" w:eastAsia="Gulim" w:hAnsi="Gulim" w:cs="Gulim"/>
      <w:b/>
      <w:bCs/>
      <w:i w:val="0"/>
      <w:iCs w:val="0"/>
      <w:smallCaps w:val="0"/>
      <w:strike w:val="0"/>
      <w:spacing w:val="16"/>
      <w:sz w:val="34"/>
      <w:szCs w:val="34"/>
      <w:u w:val="none"/>
    </w:rPr>
  </w:style>
  <w:style w:type="character" w:customStyle="1" w:styleId="24">
    <w:name w:val="Заголовок №2"/>
    <w:basedOn w:val="22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16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2"/>
    <w:rPr>
      <w:rFonts w:ascii="Gulim" w:eastAsia="Gulim" w:hAnsi="Gulim" w:cs="Gulim"/>
      <w:b w:val="0"/>
      <w:bCs w:val="0"/>
      <w:i w:val="0"/>
      <w:iCs w:val="0"/>
      <w:smallCaps w:val="0"/>
      <w:strike w:val="0"/>
      <w:spacing w:val="4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Gulim" w:eastAsia="Gulim" w:hAnsi="Gulim" w:cs="Gulim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4">
    <w:name w:val="Основной текст (4)_"/>
    <w:basedOn w:val="a0"/>
    <w:link w:val="40"/>
    <w:rPr>
      <w:rFonts w:ascii="Gulim" w:eastAsia="Gulim" w:hAnsi="Gulim" w:cs="Gulim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Gulim" w:eastAsia="Gulim" w:hAnsi="Gulim" w:cs="Gulim"/>
      <w:b w:val="0"/>
      <w:bCs w:val="0"/>
      <w:i w:val="0"/>
      <w:iCs w:val="0"/>
      <w:smallCaps w:val="0"/>
      <w:strike w:val="0"/>
      <w:spacing w:val="-6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13"/>
      <w:szCs w:val="13"/>
      <w:u w:val="none"/>
    </w:rPr>
  </w:style>
  <w:style w:type="character" w:customStyle="1" w:styleId="81">
    <w:name w:val="Основной текст (8)"/>
    <w:basedOn w:val="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 w:val="0"/>
      <w:iCs w:val="0"/>
      <w:smallCaps w:val="0"/>
      <w:strike w:val="0"/>
      <w:spacing w:val="-11"/>
      <w:sz w:val="30"/>
      <w:szCs w:val="30"/>
      <w:u w:val="none"/>
    </w:rPr>
  </w:style>
  <w:style w:type="character" w:customStyle="1" w:styleId="71">
    <w:name w:val="Основной текст (7)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1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/>
      <w:iCs/>
      <w:smallCaps w:val="0"/>
      <w:strike w:val="0"/>
      <w:spacing w:val="-8"/>
      <w:sz w:val="10"/>
      <w:szCs w:val="10"/>
      <w:u w:val="none"/>
    </w:rPr>
  </w:style>
  <w:style w:type="character" w:customStyle="1" w:styleId="6ArialNarrow0pt">
    <w:name w:val="Основной текст (6) + Arial Narrow;Не курсив;Интервал 0 pt"/>
    <w:basedOn w:val="6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4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Sylfaen9pt0pt">
    <w:name w:val="Основной текст + Sylfaen;9 pt;Интервал 0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rial4pt0pt">
    <w:name w:val="Основной текст + Arial;4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" w:line="0" w:lineRule="atLeast"/>
      <w:jc w:val="center"/>
    </w:pPr>
    <w:rPr>
      <w:rFonts w:ascii="Franklin Gothic Heavy" w:eastAsia="Franklin Gothic Heavy" w:hAnsi="Franklin Gothic Heavy" w:cs="Franklin Gothic Heavy"/>
      <w:spacing w:val="-9"/>
      <w:sz w:val="42"/>
      <w:szCs w:val="4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900" w:line="0" w:lineRule="atLeast"/>
      <w:jc w:val="center"/>
      <w:outlineLvl w:val="0"/>
    </w:pPr>
    <w:rPr>
      <w:rFonts w:ascii="Franklin Gothic Heavy" w:eastAsia="Franklin Gothic Heavy" w:hAnsi="Franklin Gothic Heavy" w:cs="Franklin Gothic Heavy"/>
      <w:spacing w:val="-9"/>
      <w:sz w:val="42"/>
      <w:szCs w:val="4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900" w:after="540" w:line="0" w:lineRule="atLeast"/>
      <w:jc w:val="center"/>
      <w:outlineLvl w:val="1"/>
    </w:pPr>
    <w:rPr>
      <w:rFonts w:ascii="Gulim" w:eastAsia="Gulim" w:hAnsi="Gulim" w:cs="Gulim"/>
      <w:b/>
      <w:bCs/>
      <w:spacing w:val="16"/>
      <w:sz w:val="34"/>
      <w:szCs w:val="34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540" w:line="350" w:lineRule="exact"/>
      <w:jc w:val="center"/>
    </w:pPr>
    <w:rPr>
      <w:rFonts w:ascii="Gulim" w:eastAsia="Gulim" w:hAnsi="Gulim" w:cs="Gulim"/>
      <w:spacing w:val="4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right"/>
    </w:pPr>
    <w:rPr>
      <w:rFonts w:ascii="Gulim" w:eastAsia="Gulim" w:hAnsi="Gulim" w:cs="Gulim"/>
      <w:spacing w:val="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0" w:lineRule="atLeast"/>
      <w:jc w:val="right"/>
    </w:pPr>
    <w:rPr>
      <w:rFonts w:ascii="Gulim" w:eastAsia="Gulim" w:hAnsi="Gulim" w:cs="Gulim"/>
      <w:spacing w:val="-10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Gulim" w:eastAsia="Gulim" w:hAnsi="Gulim" w:cs="Gulim"/>
      <w:spacing w:val="-6"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Arial" w:eastAsia="Arial" w:hAnsi="Arial" w:cs="Arial"/>
      <w:spacing w:val="-2"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1"/>
      <w:sz w:val="30"/>
      <w:szCs w:val="3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63" w:lineRule="exact"/>
    </w:pPr>
    <w:rPr>
      <w:rFonts w:ascii="Arial" w:eastAsia="Arial" w:hAnsi="Arial" w:cs="Arial"/>
      <w:i/>
      <w:iCs/>
      <w:spacing w:val="-8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Богданов</dc:creator>
  <cp:lastModifiedBy>Уфимцева</cp:lastModifiedBy>
  <cp:revision>2</cp:revision>
  <cp:lastPrinted>2019-02-26T02:19:00Z</cp:lastPrinted>
  <dcterms:created xsi:type="dcterms:W3CDTF">2019-04-30T03:57:00Z</dcterms:created>
  <dcterms:modified xsi:type="dcterms:W3CDTF">2019-04-30T03:57:00Z</dcterms:modified>
</cp:coreProperties>
</file>