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2" w:rsidRDefault="00596D22" w:rsidP="00596D2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596D22" w:rsidRDefault="00596D22" w:rsidP="00596D2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6D22" w:rsidRDefault="00596D22" w:rsidP="00596D2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596D22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  <w:tr w:rsidR="00596D22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</w:tbl>
    <w:p w:rsidR="00596D22" w:rsidRDefault="00596D22" w:rsidP="00596D22">
      <w:pPr>
        <w:jc w:val="both"/>
        <w:rPr>
          <w:sz w:val="8"/>
        </w:rPr>
      </w:pPr>
    </w:p>
    <w:p w:rsidR="00596D22" w:rsidRDefault="00C46926" w:rsidP="00596D22">
      <w:pPr>
        <w:jc w:val="both"/>
        <w:rPr>
          <w:sz w:val="24"/>
        </w:rPr>
      </w:pPr>
      <w:r>
        <w:rPr>
          <w:sz w:val="24"/>
        </w:rPr>
        <w:t>29.06.</w:t>
      </w:r>
      <w:r w:rsidR="005C12F2">
        <w:rPr>
          <w:sz w:val="24"/>
        </w:rPr>
        <w:t>2016</w:t>
      </w:r>
      <w:r w:rsidR="00596D22">
        <w:rPr>
          <w:sz w:val="24"/>
        </w:rPr>
        <w:t xml:space="preserve">                      </w:t>
      </w:r>
      <w:r w:rsidR="00BE684C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BE684C">
        <w:rPr>
          <w:sz w:val="24"/>
        </w:rPr>
        <w:t xml:space="preserve">  </w:t>
      </w:r>
      <w:r>
        <w:rPr>
          <w:sz w:val="24"/>
        </w:rPr>
        <w:t xml:space="preserve"> </w:t>
      </w:r>
      <w:r w:rsidR="00596D22">
        <w:rPr>
          <w:sz w:val="24"/>
        </w:rPr>
        <w:t xml:space="preserve">     г. Дивногорск                </w:t>
      </w:r>
      <w:r>
        <w:rPr>
          <w:sz w:val="24"/>
        </w:rPr>
        <w:t xml:space="preserve">     </w:t>
      </w:r>
      <w:r w:rsidR="00596D22">
        <w:rPr>
          <w:sz w:val="24"/>
        </w:rPr>
        <w:t xml:space="preserve">              </w:t>
      </w:r>
      <w:r>
        <w:rPr>
          <w:sz w:val="24"/>
        </w:rPr>
        <w:t xml:space="preserve">   </w:t>
      </w:r>
      <w:r w:rsidR="00596D22">
        <w:rPr>
          <w:sz w:val="24"/>
        </w:rPr>
        <w:t xml:space="preserve">         №</w:t>
      </w:r>
      <w:r>
        <w:rPr>
          <w:sz w:val="24"/>
        </w:rPr>
        <w:t>111</w:t>
      </w:r>
      <w:r w:rsidR="005C12F2">
        <w:rPr>
          <w:sz w:val="24"/>
        </w:rPr>
        <w:t>п</w:t>
      </w:r>
    </w:p>
    <w:p w:rsidR="00596D22" w:rsidRDefault="00596D22" w:rsidP="00596D22">
      <w:pPr>
        <w:jc w:val="both"/>
        <w:rPr>
          <w:sz w:val="24"/>
        </w:rPr>
      </w:pPr>
    </w:p>
    <w:p w:rsidR="00596D22" w:rsidRPr="009F1E51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596D22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>
        <w:rPr>
          <w:sz w:val="24"/>
          <w:szCs w:val="24"/>
        </w:rPr>
        <w:t>4</w:t>
      </w:r>
      <w:r w:rsidRPr="009F1E51">
        <w:rPr>
          <w:sz w:val="24"/>
          <w:szCs w:val="24"/>
        </w:rPr>
        <w:t>.05.2012 № 1</w:t>
      </w:r>
      <w:r>
        <w:rPr>
          <w:sz w:val="24"/>
          <w:szCs w:val="24"/>
        </w:rPr>
        <w:t>16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596D22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регламента предоставления муниципальной услуги «Информационно-</w:t>
      </w:r>
    </w:p>
    <w:p w:rsidR="00596D22" w:rsidRPr="002E7F9D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библиографическое обслуживание населения»</w:t>
      </w:r>
      <w:r w:rsidR="00633945">
        <w:rPr>
          <w:sz w:val="24"/>
          <w:szCs w:val="24"/>
        </w:rPr>
        <w:t xml:space="preserve"> (</w:t>
      </w:r>
      <w:r w:rsidR="005C12F2">
        <w:rPr>
          <w:sz w:val="24"/>
          <w:szCs w:val="24"/>
        </w:rPr>
        <w:t>в редакции постановления от 12.03.2014 № 43 п)</w:t>
      </w:r>
    </w:p>
    <w:p w:rsidR="00596D22" w:rsidRDefault="00596D22" w:rsidP="00596D22">
      <w:pPr>
        <w:rPr>
          <w:sz w:val="28"/>
          <w:szCs w:val="28"/>
        </w:rPr>
      </w:pPr>
    </w:p>
    <w:p w:rsidR="005C12F2" w:rsidRDefault="005C12F2" w:rsidP="005C12F2">
      <w:pPr>
        <w:rPr>
          <w:sz w:val="28"/>
          <w:szCs w:val="28"/>
        </w:rPr>
      </w:pPr>
    </w:p>
    <w:p w:rsidR="005C12F2" w:rsidRDefault="005C12F2" w:rsidP="005C12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        (в редакции от 15.02.2016), постановлением администрации города Дивногорска от 14.05.2012 № 114п</w:t>
      </w:r>
      <w:r w:rsidR="002E4289">
        <w:rPr>
          <w:rFonts w:eastAsiaTheme="minorHAnsi"/>
          <w:sz w:val="28"/>
          <w:szCs w:val="28"/>
          <w:lang w:eastAsia="en-US"/>
        </w:rPr>
        <w:t xml:space="preserve"> </w:t>
      </w:r>
      <w:r w:rsidR="00856009">
        <w:rPr>
          <w:rFonts w:eastAsiaTheme="minorHAnsi"/>
          <w:sz w:val="28"/>
          <w:szCs w:val="28"/>
          <w:lang w:eastAsia="en-US"/>
        </w:rPr>
        <w:t>«</w:t>
      </w:r>
      <w:r w:rsidR="00856009"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 w:rsidR="00856009">
        <w:rPr>
          <w:rFonts w:eastAsiaTheme="minorHAnsi"/>
          <w:sz w:val="28"/>
          <w:szCs w:val="28"/>
          <w:lang w:eastAsia="en-US"/>
        </w:rPr>
        <w:t>г»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691050">
        <w:rPr>
          <w:rFonts w:eastAsiaTheme="minorHAnsi"/>
          <w:sz w:val="28"/>
          <w:szCs w:val="28"/>
          <w:lang w:eastAsia="en-US"/>
        </w:rPr>
        <w:t xml:space="preserve">Решением Дивногорского городского Совета депутатов от 17.12.2015 </w:t>
      </w:r>
      <w:r w:rsidR="00856009">
        <w:rPr>
          <w:rFonts w:eastAsiaTheme="minorHAnsi"/>
          <w:sz w:val="28"/>
          <w:szCs w:val="28"/>
          <w:lang w:eastAsia="en-US"/>
        </w:rPr>
        <w:t xml:space="preserve">          </w:t>
      </w:r>
      <w:r w:rsidR="00691050">
        <w:rPr>
          <w:rFonts w:eastAsiaTheme="minorHAnsi"/>
          <w:sz w:val="28"/>
          <w:szCs w:val="28"/>
          <w:lang w:eastAsia="en-US"/>
        </w:rPr>
        <w:t xml:space="preserve">№ 4-37-ГС «О присвоении Библиотеке семейного чтения муниципального бюджетного учреждения культуры «Централизованная библиотечная система города Дивногорска» наименования «Городская библиотека </w:t>
      </w:r>
      <w:r w:rsidR="00856009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691050">
        <w:rPr>
          <w:rFonts w:eastAsiaTheme="minorHAnsi"/>
          <w:sz w:val="28"/>
          <w:szCs w:val="28"/>
          <w:lang w:eastAsia="en-US"/>
        </w:rPr>
        <w:t xml:space="preserve">им. В.Г. Распутина» муниципального бюджетного учреждения культуры «Централизованная библиотечная система города Дивногорска», </w:t>
      </w:r>
      <w:r w:rsidR="00856009">
        <w:rPr>
          <w:rFonts w:eastAsiaTheme="minorHAnsi"/>
          <w:sz w:val="28"/>
          <w:szCs w:val="28"/>
          <w:lang w:eastAsia="en-US"/>
        </w:rPr>
        <w:t>распоряжением</w:t>
      </w:r>
      <w:r w:rsidR="002E4289">
        <w:rPr>
          <w:rFonts w:eastAsiaTheme="minorHAnsi"/>
          <w:sz w:val="28"/>
          <w:szCs w:val="28"/>
          <w:lang w:eastAsia="en-US"/>
        </w:rPr>
        <w:t xml:space="preserve"> администрации города Дивногорска от 08.04.2016 № 564р «О повышении эффективности бюджетных расходов»,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статьями 43, 53 Устава города Дивногорска, </w:t>
      </w:r>
    </w:p>
    <w:p w:rsidR="005C12F2" w:rsidRDefault="005C12F2" w:rsidP="005C12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6D22" w:rsidRDefault="00596D22" w:rsidP="00596D2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96D22" w:rsidRDefault="00596D22" w:rsidP="00596D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6D22" w:rsidRDefault="00596D22" w:rsidP="00596D22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 xml:space="preserve">1. Внести в постановление администрации города Дивногорска от 14.05.2012 № 116п «Об утверждении административного регламента предоставления муниципальной услуги «Информационно-библиографическое обслуживание населения» следующие изменения: </w:t>
      </w:r>
    </w:p>
    <w:p w:rsidR="005C12F2" w:rsidRDefault="005C12F2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2.2.1. пункта 2.2. раздела 2 </w:t>
      </w:r>
      <w:r w:rsidRPr="00CA433D">
        <w:rPr>
          <w:sz w:val="28"/>
          <w:szCs w:val="28"/>
        </w:rPr>
        <w:t>«Стандарт предоставления муни</w:t>
      </w:r>
      <w:r>
        <w:rPr>
          <w:sz w:val="28"/>
          <w:szCs w:val="28"/>
        </w:rPr>
        <w:t>ципальной услуги» Регламента изложить в следующей редакции:</w:t>
      </w:r>
    </w:p>
    <w:p w:rsidR="005C12F2" w:rsidRDefault="005C12F2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«2.2.1. Муниципальным бюджетным учреждением культуры</w:t>
      </w:r>
      <w:r w:rsidR="00C50C1F">
        <w:rPr>
          <w:sz w:val="28"/>
          <w:szCs w:val="28"/>
        </w:rPr>
        <w:t xml:space="preserve"> «Централизованная библиотечная система города Дивногорска», которая включает в себя следующие структурные подразделения:</w:t>
      </w:r>
    </w:p>
    <w:p w:rsidR="00C50C1F" w:rsidRDefault="00C50C1F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Центральная городская библиотека (ЦГБ) – г. Дивногорск, </w:t>
      </w:r>
      <w:r w:rsidR="008560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ул. Комсомольская, 8;</w:t>
      </w:r>
    </w:p>
    <w:p w:rsidR="00C50C1F" w:rsidRDefault="00C50C1F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Центральная детская библиотека (ЦДБ) – г. Дивногорск, ул. Бочкина, 39;</w:t>
      </w:r>
    </w:p>
    <w:p w:rsidR="00C50C1F" w:rsidRDefault="00C50C1F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Городская библиотека им. В.Г. Распутина – г. Дивногорск, </w:t>
      </w:r>
      <w:r w:rsidR="008560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ул. Набережная, 25,</w:t>
      </w:r>
    </w:p>
    <w:p w:rsidR="00C50C1F" w:rsidRDefault="00C50C1F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– филиал №5 – г. Дивногорск, п. Усть-Мана, </w:t>
      </w:r>
      <w:r w:rsidR="0085600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ул. Комсомольская, 38;</w:t>
      </w:r>
    </w:p>
    <w:p w:rsidR="00C50C1F" w:rsidRPr="00596D22" w:rsidRDefault="00C50C1F" w:rsidP="0059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– филиал № 6 – г. Дивногорск, п. Слизнево, ул. Нагорная, 1А».</w:t>
      </w:r>
    </w:p>
    <w:p w:rsidR="0039349C" w:rsidRDefault="005C12F2" w:rsidP="0039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9349C">
        <w:rPr>
          <w:sz w:val="28"/>
          <w:szCs w:val="28"/>
        </w:rPr>
        <w:t xml:space="preserve">Второй абзац пункта 2.6. раздела </w:t>
      </w:r>
      <w:r w:rsidR="0039349C" w:rsidRPr="00CA433D">
        <w:rPr>
          <w:sz w:val="28"/>
          <w:szCs w:val="28"/>
        </w:rPr>
        <w:t>2 «Стандарт предоставления муни</w:t>
      </w:r>
      <w:r w:rsidR="0039349C">
        <w:rPr>
          <w:sz w:val="28"/>
          <w:szCs w:val="28"/>
        </w:rPr>
        <w:t>ципальной услуги» Регламента изложить в следующей редакции:</w:t>
      </w:r>
    </w:p>
    <w:p w:rsidR="0039349C" w:rsidRDefault="0039349C" w:rsidP="0039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паспорт </w:t>
      </w:r>
      <w:r w:rsidRPr="00985F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5F66">
        <w:rPr>
          <w:sz w:val="28"/>
          <w:szCs w:val="28"/>
        </w:rPr>
        <w:t>или документ его замещающий</w:t>
      </w:r>
      <w:r>
        <w:rPr>
          <w:sz w:val="28"/>
          <w:szCs w:val="28"/>
        </w:rPr>
        <w:t>)</w:t>
      </w:r>
      <w:r w:rsidRPr="00985F66">
        <w:rPr>
          <w:sz w:val="28"/>
          <w:szCs w:val="28"/>
        </w:rPr>
        <w:t xml:space="preserve"> и контактные номера телефонов. Заявители </w:t>
      </w:r>
      <w:r>
        <w:rPr>
          <w:sz w:val="28"/>
          <w:szCs w:val="28"/>
        </w:rPr>
        <w:t xml:space="preserve">в </w:t>
      </w:r>
      <w:r w:rsidRPr="00985F66">
        <w:rPr>
          <w:sz w:val="28"/>
          <w:szCs w:val="28"/>
        </w:rPr>
        <w:t>возрасте до 14 лет записываются в библиотеку на основании документов, удостоверяющих личность одного из родит</w:t>
      </w:r>
      <w:r>
        <w:rPr>
          <w:sz w:val="28"/>
          <w:szCs w:val="28"/>
        </w:rPr>
        <w:t>елей (законных представителей)».</w:t>
      </w:r>
    </w:p>
    <w:p w:rsidR="005C12F2" w:rsidRDefault="0039349C" w:rsidP="005C1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C12F2">
        <w:rPr>
          <w:sz w:val="28"/>
          <w:szCs w:val="28"/>
        </w:rPr>
        <w:t xml:space="preserve">Пункт 2.12. раздела </w:t>
      </w:r>
      <w:r w:rsidR="005C12F2" w:rsidRPr="00CA433D">
        <w:rPr>
          <w:sz w:val="28"/>
          <w:szCs w:val="28"/>
        </w:rPr>
        <w:t>2 «Стандарт предоставления муни</w:t>
      </w:r>
      <w:r w:rsidR="005C12F2">
        <w:rPr>
          <w:sz w:val="28"/>
          <w:szCs w:val="28"/>
        </w:rPr>
        <w:t>ципальной услуги» Регламента изложить в следующей редакции:</w:t>
      </w:r>
    </w:p>
    <w:p w:rsidR="005C12F2" w:rsidRDefault="005C12F2" w:rsidP="005C12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«2.12</w:t>
      </w:r>
      <w:r w:rsidRPr="00CF6350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 услуги размещаются преимущественно на нижних этажах зданий.</w:t>
      </w:r>
      <w:r w:rsidRPr="004431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5C12F2" w:rsidRPr="004431A1" w:rsidRDefault="005C12F2" w:rsidP="005C12F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lastRenderedPageBreak/>
        <w:t>В зданиях Учреждений, предоставляющих муниципальную услугу, должен быть предусмотрен гардероб.</w:t>
      </w:r>
    </w:p>
    <w:p w:rsidR="005C12F2" w:rsidRPr="004431A1" w:rsidRDefault="005C12F2" w:rsidP="005C12F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</w:t>
      </w:r>
      <w:r w:rsidR="001C58D4">
        <w:rPr>
          <w:sz w:val="28"/>
          <w:szCs w:val="28"/>
        </w:rPr>
        <w:t>кновении чрезвычайной ситуации</w:t>
      </w:r>
      <w:r w:rsidRPr="004431A1">
        <w:rPr>
          <w:sz w:val="28"/>
          <w:szCs w:val="28"/>
        </w:rPr>
        <w:t>.</w:t>
      </w:r>
    </w:p>
    <w:p w:rsidR="005C12F2" w:rsidRPr="004431A1" w:rsidRDefault="005C12F2" w:rsidP="005C12F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5C12F2" w:rsidRPr="004431A1" w:rsidRDefault="005C12F2" w:rsidP="005C12F2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5C12F2" w:rsidRPr="004431A1" w:rsidRDefault="005C12F2" w:rsidP="005C12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5C12F2" w:rsidRPr="004431A1" w:rsidRDefault="005C12F2" w:rsidP="005C12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4431A1">
        <w:t>.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копия устава Учреждения;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административный регламент;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муниципальных услуг, оказываемых Учреждением;</w:t>
      </w:r>
    </w:p>
    <w:p w:rsidR="005C12F2" w:rsidRPr="004431A1" w:rsidRDefault="005C12F2" w:rsidP="005C12F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сведения о графике (режиме) работы Учреждения;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почтовый адрес, номера телефонов, электронной почты Учреждения;</w:t>
      </w:r>
    </w:p>
    <w:p w:rsidR="005C12F2" w:rsidRPr="004431A1" w:rsidRDefault="005C12F2" w:rsidP="005C12F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lastRenderedPageBreak/>
        <w:t>график приема  граждан.</w:t>
      </w:r>
    </w:p>
    <w:p w:rsidR="005C12F2" w:rsidRPr="004431A1" w:rsidRDefault="005C12F2" w:rsidP="005C12F2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5C12F2" w:rsidRPr="004431A1" w:rsidRDefault="005C12F2" w:rsidP="005C12F2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431A1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C12F2" w:rsidRPr="004431A1" w:rsidRDefault="005C12F2" w:rsidP="005C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  <w:bookmarkStart w:id="0" w:name="_GoBack"/>
      <w:bookmarkEnd w:id="0"/>
    </w:p>
    <w:p w:rsidR="00596D22" w:rsidRDefault="005C12F2" w:rsidP="00856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3DE4">
        <w:rPr>
          <w:sz w:val="28"/>
          <w:szCs w:val="28"/>
        </w:rPr>
        <w:t>допуск собаки-проводника при наличии соответствующего документа, подтверждающего ее специальное обучение</w:t>
      </w:r>
      <w:r>
        <w:rPr>
          <w:sz w:val="28"/>
          <w:szCs w:val="28"/>
        </w:rPr>
        <w:t>»</w:t>
      </w:r>
      <w:r w:rsidRPr="00743DE4">
        <w:rPr>
          <w:sz w:val="28"/>
          <w:szCs w:val="28"/>
        </w:rPr>
        <w:t>.</w:t>
      </w:r>
    </w:p>
    <w:p w:rsidR="00596D2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596D22" w:rsidRPr="009A2B0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596D22" w:rsidRPr="009A2B02" w:rsidRDefault="00596D22" w:rsidP="00596D2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 Главы города  </w:t>
      </w:r>
      <w:r w:rsidR="00856009">
        <w:rPr>
          <w:rFonts w:ascii="Times New Roman" w:hAnsi="Times New Roman"/>
          <w:sz w:val="28"/>
          <w:szCs w:val="28"/>
        </w:rPr>
        <w:t>Косых О.Д.</w:t>
      </w: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596D22" w:rsidRDefault="00596D22" w:rsidP="00596D22"/>
    <w:p w:rsidR="00596D22" w:rsidRDefault="00596D22" w:rsidP="00596D22"/>
    <w:p w:rsidR="00596D22" w:rsidRDefault="00596D22" w:rsidP="00596D22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9D" w:rsidRDefault="009A469D" w:rsidP="00175D80">
      <w:r>
        <w:separator/>
      </w:r>
    </w:p>
  </w:endnote>
  <w:endnote w:type="continuationSeparator" w:id="1">
    <w:p w:rsidR="009A469D" w:rsidRDefault="009A469D" w:rsidP="0017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9D" w:rsidRDefault="009A469D" w:rsidP="00175D80">
      <w:r>
        <w:separator/>
      </w:r>
    </w:p>
  </w:footnote>
  <w:footnote w:type="continuationSeparator" w:id="1">
    <w:p w:rsidR="009A469D" w:rsidRDefault="009A469D" w:rsidP="0017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FA698D">
        <w:pPr>
          <w:pStyle w:val="a4"/>
          <w:jc w:val="center"/>
        </w:pPr>
        <w:r>
          <w:fldChar w:fldCharType="begin"/>
        </w:r>
        <w:r w:rsidR="00977495">
          <w:instrText xml:space="preserve"> PAGE   \* MERGEFORMAT </w:instrText>
        </w:r>
        <w:r>
          <w:fldChar w:fldCharType="separate"/>
        </w:r>
        <w:r w:rsidR="00C46926">
          <w:rPr>
            <w:noProof/>
          </w:rPr>
          <w:t>4</w:t>
        </w:r>
        <w:r>
          <w:fldChar w:fldCharType="end"/>
        </w:r>
      </w:p>
    </w:sdtContent>
  </w:sdt>
  <w:p w:rsidR="00D54A18" w:rsidRDefault="009A46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D2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8B2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5D80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1E0F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8D4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89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349C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D22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2F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45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B46"/>
    <w:rsid w:val="00684E0B"/>
    <w:rsid w:val="00684F87"/>
    <w:rsid w:val="006861E4"/>
    <w:rsid w:val="00691050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009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6CB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77495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69D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84C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2ECE"/>
    <w:rsid w:val="00C049BD"/>
    <w:rsid w:val="00C05917"/>
    <w:rsid w:val="00C05E83"/>
    <w:rsid w:val="00C06659"/>
    <w:rsid w:val="00C06B39"/>
    <w:rsid w:val="00C1014F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926"/>
    <w:rsid w:val="00C46F21"/>
    <w:rsid w:val="00C47316"/>
    <w:rsid w:val="00C5076A"/>
    <w:rsid w:val="00C50B90"/>
    <w:rsid w:val="00C50C1F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3767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6BEC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B03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98D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2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596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596D22"/>
    <w:rPr>
      <w:sz w:val="24"/>
    </w:rPr>
  </w:style>
  <w:style w:type="paragraph" w:styleId="a4">
    <w:name w:val="header"/>
    <w:basedOn w:val="a"/>
    <w:link w:val="a5"/>
    <w:uiPriority w:val="99"/>
    <w:unhideWhenUsed/>
    <w:rsid w:val="00596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oo</cp:lastModifiedBy>
  <cp:revision>9</cp:revision>
  <cp:lastPrinted>2016-06-02T07:33:00Z</cp:lastPrinted>
  <dcterms:created xsi:type="dcterms:W3CDTF">2014-01-23T06:54:00Z</dcterms:created>
  <dcterms:modified xsi:type="dcterms:W3CDTF">2016-06-29T09:57:00Z</dcterms:modified>
</cp:coreProperties>
</file>